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2693E11" w:rsidRDefault="32693E11" w14:paraId="10D1B301" w14:textId="0EFA5E81">
      <w:bookmarkStart w:name="_GoBack" w:id="0"/>
      <w:bookmarkEnd w:id="0"/>
      <w:r w:rsidR="32693E11">
        <w:rPr/>
        <w:t>N</w:t>
      </w:r>
      <w:r w:rsidR="0B18C1D7">
        <w:rPr/>
        <w:t>ama</w:t>
      </w:r>
      <w:r w:rsidR="70115160">
        <w:rPr/>
        <w:t xml:space="preserve"> :</w:t>
      </w:r>
      <w:r w:rsidR="70115160">
        <w:rPr/>
        <w:t xml:space="preserve"> Firman Khalif Yuwono</w:t>
      </w:r>
    </w:p>
    <w:p w:rsidR="32693E11" w:rsidP="161A7AAA" w:rsidRDefault="32693E11" w14:paraId="6DC9F4AC" w14:textId="7B6A7F50">
      <w:pPr>
        <w:pStyle w:val="Normal"/>
      </w:pPr>
      <w:r w:rsidR="32693E11">
        <w:rPr/>
        <w:t>NIM :</w:t>
      </w:r>
      <w:r w:rsidR="1C06A588">
        <w:rPr/>
        <w:t xml:space="preserve"> 1102223063</w:t>
      </w:r>
    </w:p>
    <w:p w:rsidR="32693E11" w:rsidP="161A7AAA" w:rsidRDefault="32693E11" w14:paraId="5CA6AF1C" w14:textId="6104EDE2">
      <w:pPr>
        <w:pStyle w:val="Normal"/>
      </w:pPr>
      <w:r w:rsidR="32693E11">
        <w:rPr/>
        <w:t>K</w:t>
      </w:r>
      <w:r w:rsidR="31099137">
        <w:rPr/>
        <w:t>elas</w:t>
      </w:r>
      <w:r w:rsidR="31099137">
        <w:rPr/>
        <w:t xml:space="preserve"> </w:t>
      </w:r>
      <w:r w:rsidR="32693E11">
        <w:rPr/>
        <w:t>:</w:t>
      </w:r>
      <w:r w:rsidR="4ECFCCD5">
        <w:rPr/>
        <w:t xml:space="preserve"> </w:t>
      </w:r>
      <w:r w:rsidR="07A212C7">
        <w:rPr/>
        <w:t>EL-46-04</w:t>
      </w:r>
    </w:p>
    <w:p w:rsidR="161A7AAA" w:rsidP="161A7AAA" w:rsidRDefault="161A7AAA" w14:paraId="4AB8675D" w14:textId="6B5C0097">
      <w:pPr>
        <w:pStyle w:val="Normal"/>
        <w:rPr>
          <w:b w:val="1"/>
          <w:bCs w:val="1"/>
        </w:rPr>
      </w:pPr>
    </w:p>
    <w:p w:rsidR="793465F4" w:rsidP="161A7AAA" w:rsidRDefault="793465F4" w14:paraId="7E20A6F6" w14:textId="76E60461">
      <w:pPr>
        <w:pStyle w:val="Normal"/>
        <w:rPr>
          <w:b w:val="1"/>
          <w:bCs w:val="1"/>
        </w:rPr>
      </w:pPr>
      <w:r w:rsidRPr="161A7AAA" w:rsidR="793465F4">
        <w:rPr>
          <w:b w:val="1"/>
          <w:bCs w:val="1"/>
        </w:rPr>
        <w:t>SDG’S DI TELKOM UNIVERSITY</w:t>
      </w:r>
    </w:p>
    <w:p w:rsidR="03B4D8A9" w:rsidP="161A7AAA" w:rsidRDefault="03B4D8A9" w14:paraId="6D05F022" w14:textId="4D7F5519">
      <w:pPr>
        <w:pStyle w:val="Normal"/>
        <w:jc w:val="left"/>
      </w:pPr>
      <w:r w:rsidR="03B4D8A9">
        <w:rPr/>
        <w:t xml:space="preserve">     </w:t>
      </w:r>
      <w:r w:rsidR="69B1038F">
        <w:rPr/>
        <w:t>Menurut</w:t>
      </w:r>
      <w:r w:rsidR="69B1038F">
        <w:rPr/>
        <w:t xml:space="preserve"> </w:t>
      </w:r>
      <w:r w:rsidR="69B1038F">
        <w:rPr/>
        <w:t>sa</w:t>
      </w:r>
      <w:r w:rsidR="69B1038F">
        <w:rPr/>
        <w:t>y</w:t>
      </w:r>
      <w:r w:rsidR="69B1038F">
        <w:rPr/>
        <w:t>a</w:t>
      </w:r>
      <w:r w:rsidR="69B1038F">
        <w:rPr/>
        <w:t xml:space="preserve"> </w:t>
      </w:r>
      <w:r w:rsidR="6C241742">
        <w:rPr/>
        <w:t>Telk</w:t>
      </w:r>
      <w:r w:rsidR="6C241742">
        <w:rPr/>
        <w:t>o</w:t>
      </w:r>
      <w:r w:rsidR="6C241742">
        <w:rPr/>
        <w:t>m Un</w:t>
      </w:r>
      <w:r w:rsidR="6C241742">
        <w:rPr/>
        <w:t>iversity</w:t>
      </w:r>
      <w:r w:rsidR="6C241742">
        <w:rPr/>
        <w:t xml:space="preserve"> </w:t>
      </w:r>
      <w:r w:rsidR="69B1038F">
        <w:rPr/>
        <w:t>suda</w:t>
      </w:r>
      <w:r w:rsidR="69B1038F">
        <w:rPr/>
        <w:t>h</w:t>
      </w:r>
      <w:r w:rsidR="69B1038F">
        <w:rPr/>
        <w:t xml:space="preserve"> </w:t>
      </w:r>
      <w:r w:rsidR="65BD80DE">
        <w:rPr/>
        <w:t>mene</w:t>
      </w:r>
      <w:r w:rsidR="65BD80DE">
        <w:rPr/>
        <w:t>rapka</w:t>
      </w:r>
      <w:r w:rsidR="65BD80DE">
        <w:rPr/>
        <w:t>n</w:t>
      </w:r>
      <w:r w:rsidR="65BD80DE">
        <w:rPr/>
        <w:t xml:space="preserve"> </w:t>
      </w:r>
      <w:r w:rsidR="65BD80DE">
        <w:rPr/>
        <w:t>beberap</w:t>
      </w:r>
      <w:r w:rsidR="65BD80DE">
        <w:rPr/>
        <w:t>a</w:t>
      </w:r>
      <w:r w:rsidR="65BD80DE">
        <w:rPr/>
        <w:t xml:space="preserve"> </w:t>
      </w:r>
      <w:r w:rsidR="65BD80DE">
        <w:rPr/>
        <w:t>t</w:t>
      </w:r>
      <w:r w:rsidR="65BD80DE">
        <w:rPr/>
        <w:t>ujua</w:t>
      </w:r>
      <w:r w:rsidR="65BD80DE">
        <w:rPr/>
        <w:t>n</w:t>
      </w:r>
      <w:r w:rsidR="65BD80DE">
        <w:rPr/>
        <w:t xml:space="preserve"> d</w:t>
      </w:r>
      <w:r w:rsidR="1CB6CF4F">
        <w:rPr/>
        <w:t>i</w:t>
      </w:r>
      <w:r w:rsidR="1CB6CF4F">
        <w:rPr/>
        <w:t xml:space="preserve"> </w:t>
      </w:r>
      <w:r w:rsidR="65BD80DE">
        <w:rPr/>
        <w:t>SDG’S</w:t>
      </w:r>
      <w:r w:rsidR="65BD80DE">
        <w:rPr/>
        <w:t xml:space="preserve"> </w:t>
      </w:r>
      <w:r w:rsidR="65BD80DE">
        <w:rPr/>
        <w:t>in</w:t>
      </w:r>
      <w:r w:rsidR="65BD80DE">
        <w:rPr/>
        <w:t>i</w:t>
      </w:r>
      <w:r w:rsidR="4B7689DB">
        <w:rPr/>
        <w:t>,</w:t>
      </w:r>
      <w:r w:rsidR="4B7689DB">
        <w:rPr/>
        <w:t xml:space="preserve"> </w:t>
      </w:r>
      <w:r w:rsidR="4B7689DB">
        <w:rPr/>
        <w:t>berik</w:t>
      </w:r>
      <w:r w:rsidR="4B7689DB">
        <w:rPr/>
        <w:t>u</w:t>
      </w:r>
      <w:r w:rsidR="4B7689DB">
        <w:rPr/>
        <w:t>t</w:t>
      </w:r>
      <w:r w:rsidR="4B7689DB">
        <w:rPr/>
        <w:t xml:space="preserve"> </w:t>
      </w:r>
      <w:r w:rsidR="4B7689DB">
        <w:rPr/>
        <w:t>sa</w:t>
      </w:r>
      <w:r w:rsidR="4B7689DB">
        <w:rPr/>
        <w:t>y</w:t>
      </w:r>
      <w:r w:rsidR="4B7689DB">
        <w:rPr/>
        <w:t>a</w:t>
      </w:r>
      <w:r w:rsidR="4B7689DB">
        <w:rPr/>
        <w:t xml:space="preserve"> </w:t>
      </w:r>
      <w:r w:rsidR="4B7689DB">
        <w:rPr/>
        <w:t>papa</w:t>
      </w:r>
      <w:r w:rsidR="4B7689DB">
        <w:rPr/>
        <w:t>r</w:t>
      </w:r>
      <w:r w:rsidR="4B7689DB">
        <w:rPr/>
        <w:t>ka</w:t>
      </w:r>
      <w:r w:rsidR="4B7689DB">
        <w:rPr/>
        <w:t>n</w:t>
      </w:r>
      <w:r w:rsidR="4B7689DB">
        <w:rPr/>
        <w:t xml:space="preserve"> </w:t>
      </w:r>
      <w:r w:rsidR="4B7689DB">
        <w:rPr/>
        <w:t>k</w:t>
      </w:r>
      <w:r w:rsidR="4B7689DB">
        <w:rPr/>
        <w:t>ompone</w:t>
      </w:r>
      <w:r w:rsidR="4B7689DB">
        <w:rPr/>
        <w:t>n</w:t>
      </w:r>
      <w:r w:rsidR="4B7689DB">
        <w:rPr/>
        <w:t xml:space="preserve"> </w:t>
      </w:r>
      <w:r w:rsidR="4B7689DB">
        <w:rPr/>
        <w:t>a</w:t>
      </w:r>
      <w:r w:rsidR="4B7689DB">
        <w:rPr/>
        <w:t>p</w:t>
      </w:r>
      <w:r w:rsidR="4B7689DB">
        <w:rPr/>
        <w:t>a</w:t>
      </w:r>
      <w:r w:rsidR="4B7689DB">
        <w:rPr/>
        <w:t xml:space="preserve"> </w:t>
      </w:r>
      <w:r w:rsidR="4B7689DB">
        <w:rPr/>
        <w:t>saj</w:t>
      </w:r>
      <w:r w:rsidR="4B7689DB">
        <w:rPr/>
        <w:t>a</w:t>
      </w:r>
      <w:r w:rsidR="4B7689DB">
        <w:rPr/>
        <w:t xml:space="preserve"> </w:t>
      </w:r>
      <w:r w:rsidR="4B7689DB">
        <w:rPr/>
        <w:t>y</w:t>
      </w:r>
      <w:r w:rsidR="4B7689DB">
        <w:rPr/>
        <w:t>ang</w:t>
      </w:r>
      <w:r w:rsidR="4B7689DB">
        <w:rPr/>
        <w:t xml:space="preserve"> </w:t>
      </w:r>
      <w:r w:rsidR="4B7689DB">
        <w:rPr/>
        <w:t>suda</w:t>
      </w:r>
      <w:r w:rsidR="4B7689DB">
        <w:rPr/>
        <w:t>h</w:t>
      </w:r>
      <w:r w:rsidR="4B7689DB">
        <w:rPr/>
        <w:t xml:space="preserve"> di</w:t>
      </w:r>
      <w:r w:rsidR="4B7689DB">
        <w:rPr/>
        <w:t xml:space="preserve"> </w:t>
      </w:r>
      <w:r w:rsidR="4B7689DB">
        <w:rPr/>
        <w:t>t</w:t>
      </w:r>
      <w:r w:rsidR="4B7689DB">
        <w:rPr/>
        <w:t>erapk</w:t>
      </w:r>
      <w:r w:rsidR="4B7689DB">
        <w:rPr/>
        <w:t>a</w:t>
      </w:r>
      <w:r w:rsidR="4B7689DB">
        <w:rPr/>
        <w:t>n</w:t>
      </w:r>
      <w:r w:rsidR="4B7689DB">
        <w:rPr/>
        <w:t xml:space="preserve"> d</w:t>
      </w:r>
      <w:r w:rsidR="4B7689DB">
        <w:rPr/>
        <w:t>i Telkom</w:t>
      </w:r>
      <w:r w:rsidR="4B7689DB">
        <w:rPr/>
        <w:t xml:space="preserve"> </w:t>
      </w:r>
      <w:r w:rsidR="4B7689DB">
        <w:rPr/>
        <w:t>University</w:t>
      </w:r>
      <w:r w:rsidR="4B7689DB">
        <w:rPr/>
        <w:t xml:space="preserve"> </w:t>
      </w:r>
      <w:r w:rsidR="4B7689DB">
        <w:rPr/>
        <w:t>:</w:t>
      </w:r>
    </w:p>
    <w:p w:rsidR="23949AFC" w:rsidP="161A7AAA" w:rsidRDefault="23949AFC" w14:paraId="3A4A0C79" w14:textId="16F22C13">
      <w:pPr>
        <w:pStyle w:val="ListParagraph"/>
        <w:numPr>
          <w:ilvl w:val="0"/>
          <w:numId w:val="1"/>
        </w:numPr>
        <w:jc w:val="left"/>
        <w:rPr/>
      </w:pPr>
      <w:r w:rsidRPr="161A7AAA" w:rsidR="23949AFC">
        <w:rPr>
          <w:b w:val="1"/>
          <w:bCs w:val="1"/>
        </w:rPr>
        <w:t>Memastikan</w:t>
      </w:r>
      <w:r w:rsidRPr="161A7AAA" w:rsidR="23949AFC">
        <w:rPr>
          <w:b w:val="1"/>
          <w:bCs w:val="1"/>
        </w:rPr>
        <w:t xml:space="preserve"> </w:t>
      </w:r>
      <w:r w:rsidRPr="161A7AAA" w:rsidR="23949AFC">
        <w:rPr>
          <w:b w:val="1"/>
          <w:bCs w:val="1"/>
        </w:rPr>
        <w:t>kehidupan</w:t>
      </w:r>
      <w:r w:rsidRPr="161A7AAA" w:rsidR="23949AFC">
        <w:rPr>
          <w:b w:val="1"/>
          <w:bCs w:val="1"/>
        </w:rPr>
        <w:t xml:space="preserve"> yang </w:t>
      </w:r>
      <w:r w:rsidRPr="161A7AAA" w:rsidR="23949AFC">
        <w:rPr>
          <w:b w:val="1"/>
          <w:bCs w:val="1"/>
        </w:rPr>
        <w:t>sehat</w:t>
      </w:r>
      <w:r w:rsidRPr="161A7AAA" w:rsidR="23949AFC">
        <w:rPr>
          <w:b w:val="1"/>
          <w:bCs w:val="1"/>
        </w:rPr>
        <w:t xml:space="preserve"> dan </w:t>
      </w:r>
      <w:r w:rsidRPr="161A7AAA" w:rsidR="23949AFC">
        <w:rPr>
          <w:b w:val="1"/>
          <w:bCs w:val="1"/>
        </w:rPr>
        <w:t>mendukung</w:t>
      </w:r>
      <w:r w:rsidRPr="161A7AAA" w:rsidR="23949AFC">
        <w:rPr>
          <w:b w:val="1"/>
          <w:bCs w:val="1"/>
        </w:rPr>
        <w:t xml:space="preserve"> </w:t>
      </w:r>
      <w:r w:rsidRPr="161A7AAA" w:rsidR="23949AFC">
        <w:rPr>
          <w:b w:val="1"/>
          <w:bCs w:val="1"/>
        </w:rPr>
        <w:t>kesejahteraan</w:t>
      </w:r>
      <w:r w:rsidRPr="161A7AAA" w:rsidR="23949AFC">
        <w:rPr>
          <w:b w:val="1"/>
          <w:bCs w:val="1"/>
        </w:rPr>
        <w:t xml:space="preserve"> </w:t>
      </w:r>
      <w:r w:rsidRPr="161A7AAA" w:rsidR="23949AFC">
        <w:rPr>
          <w:b w:val="1"/>
          <w:bCs w:val="1"/>
        </w:rPr>
        <w:t>bagi</w:t>
      </w:r>
      <w:r w:rsidRPr="161A7AAA" w:rsidR="23949AFC">
        <w:rPr>
          <w:b w:val="1"/>
          <w:bCs w:val="1"/>
        </w:rPr>
        <w:t xml:space="preserve"> </w:t>
      </w:r>
      <w:r w:rsidRPr="161A7AAA" w:rsidR="0F30083B">
        <w:rPr>
          <w:b w:val="1"/>
          <w:bCs w:val="1"/>
        </w:rPr>
        <w:t>semua</w:t>
      </w:r>
      <w:r w:rsidRPr="161A7AAA" w:rsidR="0F30083B">
        <w:rPr>
          <w:b w:val="1"/>
          <w:bCs w:val="1"/>
        </w:rPr>
        <w:t xml:space="preserve"> </w:t>
      </w:r>
      <w:r w:rsidRPr="161A7AAA" w:rsidR="0F30083B">
        <w:rPr>
          <w:b w:val="1"/>
          <w:bCs w:val="1"/>
        </w:rPr>
        <w:t>untuk</w:t>
      </w:r>
      <w:r w:rsidRPr="161A7AAA" w:rsidR="0F30083B">
        <w:rPr>
          <w:b w:val="1"/>
          <w:bCs w:val="1"/>
        </w:rPr>
        <w:t xml:space="preserve"> </w:t>
      </w:r>
      <w:r w:rsidRPr="161A7AAA" w:rsidR="0F30083B">
        <w:rPr>
          <w:b w:val="1"/>
          <w:bCs w:val="1"/>
        </w:rPr>
        <w:t>semua</w:t>
      </w:r>
      <w:r w:rsidRPr="161A7AAA" w:rsidR="0F30083B">
        <w:rPr>
          <w:b w:val="1"/>
          <w:bCs w:val="1"/>
        </w:rPr>
        <w:t xml:space="preserve"> usi</w:t>
      </w:r>
      <w:r w:rsidRPr="161A7AAA" w:rsidR="62FE232D">
        <w:rPr>
          <w:b w:val="1"/>
          <w:bCs w:val="1"/>
        </w:rPr>
        <w:t>a</w:t>
      </w:r>
    </w:p>
    <w:p w:rsidR="0F30083B" w:rsidP="161A7AAA" w:rsidRDefault="0F30083B" w14:paraId="44B1EB02" w14:textId="25A46DD1">
      <w:pPr>
        <w:pStyle w:val="Normal"/>
        <w:ind w:left="0"/>
        <w:jc w:val="left"/>
      </w:pPr>
      <w:r w:rsidR="0F30083B">
        <w:rPr/>
        <w:t>disini</w:t>
      </w:r>
      <w:r w:rsidR="0F30083B">
        <w:rPr/>
        <w:t xml:space="preserve"> yang </w:t>
      </w:r>
      <w:r w:rsidR="0F30083B">
        <w:rPr/>
        <w:t>s</w:t>
      </w:r>
      <w:r w:rsidR="62C1577C">
        <w:rPr/>
        <w:t>udah</w:t>
      </w:r>
      <w:r w:rsidR="62C1577C">
        <w:rPr/>
        <w:t xml:space="preserve"> </w:t>
      </w:r>
      <w:r w:rsidR="62C1577C">
        <w:rPr/>
        <w:t>mencapai</w:t>
      </w:r>
      <w:r w:rsidR="62C1577C">
        <w:rPr/>
        <w:t xml:space="preserve"> target </w:t>
      </w:r>
      <w:r w:rsidR="0F30083B">
        <w:rPr/>
        <w:t>di Telkom University</w:t>
      </w:r>
      <w:r w:rsidR="75CA47B8">
        <w:rPr/>
        <w:t xml:space="preserve"> </w:t>
      </w:r>
      <w:r w:rsidR="75CA47B8">
        <w:rPr/>
        <w:t>adalah</w:t>
      </w:r>
      <w:r w:rsidR="700695D1">
        <w:rPr/>
        <w:t xml:space="preserve"> </w:t>
      </w:r>
      <w:r w:rsidR="7D49BBA1">
        <w:rPr/>
        <w:t xml:space="preserve">: </w:t>
      </w:r>
    </w:p>
    <w:p w:rsidR="35880A6F" w:rsidP="161A7AAA" w:rsidRDefault="35880A6F" w14:paraId="66E9F84F" w14:textId="56C24BFF">
      <w:pPr>
        <w:pStyle w:val="ListParagraph"/>
        <w:numPr>
          <w:ilvl w:val="0"/>
          <w:numId w:val="3"/>
        </w:numPr>
        <w:jc w:val="left"/>
        <w:rPr/>
      </w:pPr>
      <w:r w:rsidR="35880A6F">
        <w:rPr/>
        <w:t>P</w:t>
      </w:r>
      <w:r w:rsidR="700695D1">
        <w:rPr/>
        <w:t>elayanan</w:t>
      </w:r>
      <w:r w:rsidR="700695D1">
        <w:rPr/>
        <w:t xml:space="preserve"> </w:t>
      </w:r>
      <w:r w:rsidR="14DA7D08">
        <w:rPr/>
        <w:t>k</w:t>
      </w:r>
      <w:r w:rsidR="700695D1">
        <w:rPr/>
        <w:t>esehatan</w:t>
      </w:r>
      <w:r w:rsidR="700695D1">
        <w:rPr/>
        <w:t xml:space="preserve"> </w:t>
      </w:r>
      <w:r w:rsidR="700695D1">
        <w:rPr/>
        <w:t xml:space="preserve">yang </w:t>
      </w:r>
      <w:r w:rsidR="700695D1">
        <w:rPr/>
        <w:t>b</w:t>
      </w:r>
      <w:r w:rsidR="700695D1">
        <w:rPr/>
        <w:t>ermutu</w:t>
      </w:r>
      <w:r w:rsidR="1B12F046">
        <w:rPr/>
        <w:t>;</w:t>
      </w:r>
    </w:p>
    <w:p w:rsidR="1B12F046" w:rsidP="161A7AAA" w:rsidRDefault="1B12F046" w14:paraId="434E4662" w14:textId="002025C8">
      <w:pPr>
        <w:pStyle w:val="ListParagraph"/>
        <w:numPr>
          <w:ilvl w:val="0"/>
          <w:numId w:val="3"/>
        </w:numPr>
        <w:jc w:val="left"/>
        <w:rPr/>
      </w:pPr>
      <w:r w:rsidR="1B12F046">
        <w:rPr/>
        <w:t>P</w:t>
      </w:r>
      <w:r w:rsidR="2EAB7B03">
        <w:rPr/>
        <w:t>enguatan</w:t>
      </w:r>
      <w:r w:rsidR="2EAB7B03">
        <w:rPr/>
        <w:t xml:space="preserve"> </w:t>
      </w:r>
      <w:r w:rsidR="6D9042A5">
        <w:rPr/>
        <w:t>s</w:t>
      </w:r>
      <w:r w:rsidR="2EAB7B03">
        <w:rPr/>
        <w:t>arana</w:t>
      </w:r>
      <w:r w:rsidR="188ADDCF">
        <w:rPr/>
        <w:t xml:space="preserve"> dan </w:t>
      </w:r>
      <w:r w:rsidR="76E0EA5F">
        <w:rPr/>
        <w:t>P</w:t>
      </w:r>
      <w:r w:rsidR="2EAB7B03">
        <w:rPr/>
        <w:t xml:space="preserve">rasarana </w:t>
      </w:r>
      <w:r w:rsidR="2EAB7B03">
        <w:rPr/>
        <w:t>pelayanan</w:t>
      </w:r>
      <w:r w:rsidR="2EAB7B03">
        <w:rPr/>
        <w:t xml:space="preserve"> </w:t>
      </w:r>
      <w:r w:rsidR="2EAB7B03">
        <w:rPr/>
        <w:t>kesehatan</w:t>
      </w:r>
      <w:r w:rsidR="42F687F1">
        <w:rPr/>
        <w:t>;</w:t>
      </w:r>
      <w:r w:rsidR="2EAB7B03">
        <w:rPr/>
        <w:t xml:space="preserve"> </w:t>
      </w:r>
    </w:p>
    <w:p w:rsidR="4E9C49F2" w:rsidP="161A7AAA" w:rsidRDefault="4E9C49F2" w14:paraId="25B60AE2" w14:textId="531B32A9">
      <w:pPr>
        <w:pStyle w:val="ListParagraph"/>
        <w:numPr>
          <w:ilvl w:val="0"/>
          <w:numId w:val="3"/>
        </w:numPr>
        <w:jc w:val="left"/>
        <w:rPr/>
      </w:pPr>
      <w:r w:rsidR="4E9C49F2">
        <w:rPr/>
        <w:t>P</w:t>
      </w:r>
      <w:r w:rsidR="1BFC1BE1">
        <w:rPr/>
        <w:t>enyehatan</w:t>
      </w:r>
      <w:r w:rsidR="1BFC1BE1">
        <w:rPr/>
        <w:t xml:space="preserve"> </w:t>
      </w:r>
      <w:r w:rsidR="1BFC1BE1">
        <w:rPr/>
        <w:t>lin</w:t>
      </w:r>
      <w:r w:rsidR="2297A380">
        <w:rPr/>
        <w:t>g</w:t>
      </w:r>
      <w:r w:rsidR="1BFC1BE1">
        <w:rPr/>
        <w:t>kungan</w:t>
      </w:r>
      <w:r w:rsidR="3098A0F9">
        <w:rPr/>
        <w:t>;</w:t>
      </w:r>
    </w:p>
    <w:p w:rsidR="7A938604" w:rsidP="161A7AAA" w:rsidRDefault="7A938604" w14:paraId="2B859D1F" w14:textId="22495F0C">
      <w:pPr>
        <w:pStyle w:val="ListParagraph"/>
        <w:numPr>
          <w:ilvl w:val="0"/>
          <w:numId w:val="3"/>
        </w:numPr>
        <w:jc w:val="left"/>
        <w:rPr/>
      </w:pPr>
      <w:r w:rsidR="7A938604">
        <w:rPr/>
        <w:t>P</w:t>
      </w:r>
      <w:r w:rsidR="1BFC1BE1">
        <w:rPr/>
        <w:t>eningkatkan</w:t>
      </w:r>
      <w:r w:rsidR="1BFC1BE1">
        <w:rPr/>
        <w:t xml:space="preserve"> </w:t>
      </w:r>
      <w:r w:rsidR="1BFC1BE1">
        <w:rPr/>
        <w:t>ketersediaan</w:t>
      </w:r>
      <w:r w:rsidR="1BFC1BE1">
        <w:rPr/>
        <w:t xml:space="preserve"> </w:t>
      </w:r>
      <w:r w:rsidR="1BFC1BE1">
        <w:rPr/>
        <w:t>farmasi</w:t>
      </w:r>
      <w:r w:rsidR="1BFC1BE1">
        <w:rPr/>
        <w:t xml:space="preserve"> dan </w:t>
      </w:r>
      <w:r w:rsidR="1BFC1BE1">
        <w:rPr/>
        <w:t>alat</w:t>
      </w:r>
      <w:r w:rsidR="1BFC1BE1">
        <w:rPr/>
        <w:t xml:space="preserve"> </w:t>
      </w:r>
      <w:r w:rsidR="1BFC1BE1">
        <w:rPr/>
        <w:t>kesehatan</w:t>
      </w:r>
      <w:r w:rsidR="4D60B0AB">
        <w:rPr/>
        <w:t>;</w:t>
      </w:r>
    </w:p>
    <w:p w:rsidR="5B0F0099" w:rsidP="161A7AAA" w:rsidRDefault="5B0F0099" w14:paraId="02791860" w14:textId="526379AD">
      <w:pPr>
        <w:pStyle w:val="ListParagraph"/>
        <w:numPr>
          <w:ilvl w:val="0"/>
          <w:numId w:val="3"/>
        </w:numPr>
        <w:jc w:val="left"/>
        <w:rPr/>
      </w:pPr>
      <w:r w:rsidR="5B0F0099">
        <w:rPr/>
        <w:t>P</w:t>
      </w:r>
      <w:r w:rsidR="383E400C">
        <w:rPr/>
        <w:t>encegahan</w:t>
      </w:r>
      <w:r w:rsidR="383E400C">
        <w:rPr/>
        <w:t xml:space="preserve"> </w:t>
      </w:r>
      <w:r w:rsidR="3EA4D670">
        <w:rPr/>
        <w:t>penyakit</w:t>
      </w:r>
      <w:r w:rsidR="3EA4D670">
        <w:rPr/>
        <w:t xml:space="preserve"> </w:t>
      </w:r>
      <w:r w:rsidR="3EA4D670">
        <w:rPr/>
        <w:t>menular</w:t>
      </w:r>
      <w:r w:rsidR="3EA4D670">
        <w:rPr/>
        <w:t xml:space="preserve"> dan </w:t>
      </w:r>
      <w:r w:rsidR="3EA4D670">
        <w:rPr/>
        <w:t>tidak</w:t>
      </w:r>
      <w:r w:rsidR="3EA4D670">
        <w:rPr/>
        <w:t xml:space="preserve"> </w:t>
      </w:r>
      <w:r w:rsidR="3EA4D670">
        <w:rPr/>
        <w:t>menu</w:t>
      </w:r>
      <w:r w:rsidR="795B4D5F">
        <w:rPr/>
        <w:t>lar</w:t>
      </w:r>
      <w:r w:rsidR="795B4D5F">
        <w:rPr/>
        <w:t>;</w:t>
      </w:r>
    </w:p>
    <w:p w:rsidR="2C3F85DB" w:rsidP="161A7AAA" w:rsidRDefault="2C3F85DB" w14:paraId="2B836BFB" w14:textId="79541E3A">
      <w:pPr>
        <w:pStyle w:val="ListParagraph"/>
        <w:numPr>
          <w:ilvl w:val="0"/>
          <w:numId w:val="3"/>
        </w:numPr>
        <w:jc w:val="left"/>
        <w:rPr/>
      </w:pPr>
      <w:r w:rsidR="2C3F85DB">
        <w:rPr/>
        <w:t>Pencegahan</w:t>
      </w:r>
      <w:r w:rsidR="2C3F85DB">
        <w:rPr/>
        <w:t xml:space="preserve"> </w:t>
      </w:r>
      <w:r w:rsidR="2C3F85DB">
        <w:rPr/>
        <w:t>penggunaan</w:t>
      </w:r>
      <w:r w:rsidR="2C3F85DB">
        <w:rPr/>
        <w:t xml:space="preserve"> </w:t>
      </w:r>
      <w:r w:rsidR="2C3F85DB">
        <w:rPr/>
        <w:t>zat</w:t>
      </w:r>
      <w:r w:rsidR="2C3F85DB">
        <w:rPr/>
        <w:t xml:space="preserve"> </w:t>
      </w:r>
      <w:r w:rsidR="2C3F85DB">
        <w:rPr/>
        <w:t>terlarang</w:t>
      </w:r>
      <w:r w:rsidR="2C3F85DB">
        <w:rPr/>
        <w:t>.</w:t>
      </w:r>
    </w:p>
    <w:p w:rsidR="161A7AAA" w:rsidP="161A7AAA" w:rsidRDefault="161A7AAA" w14:paraId="41C16CFF" w14:textId="2D378492">
      <w:pPr>
        <w:pStyle w:val="Normal"/>
        <w:jc w:val="left"/>
      </w:pPr>
    </w:p>
    <w:p w:rsidR="572FC300" w:rsidP="161A7AAA" w:rsidRDefault="572FC300" w14:paraId="1A986290" w14:textId="68CD9657">
      <w:pPr>
        <w:pStyle w:val="ListParagraph"/>
        <w:numPr>
          <w:ilvl w:val="0"/>
          <w:numId w:val="1"/>
        </w:numPr>
        <w:jc w:val="left"/>
        <w:rPr/>
      </w:pPr>
      <w:r w:rsidRPr="161A7AAA" w:rsidR="572FC300">
        <w:rPr>
          <w:b w:val="1"/>
          <w:bCs w:val="1"/>
        </w:rPr>
        <w:t xml:space="preserve">Pendidikan yang </w:t>
      </w:r>
      <w:r w:rsidRPr="161A7AAA" w:rsidR="572FC300">
        <w:rPr>
          <w:b w:val="1"/>
          <w:bCs w:val="1"/>
        </w:rPr>
        <w:t>berkualitas</w:t>
      </w:r>
    </w:p>
    <w:p w:rsidR="572FC300" w:rsidP="161A7AAA" w:rsidRDefault="572FC300" w14:paraId="574F9D57" w14:textId="59C5BEB3">
      <w:pPr>
        <w:pStyle w:val="Normal"/>
        <w:ind w:left="0"/>
        <w:jc w:val="left"/>
      </w:pPr>
      <w:r w:rsidR="572FC300">
        <w:rPr/>
        <w:t xml:space="preserve"> </w:t>
      </w:r>
      <w:r w:rsidR="42313E8E">
        <w:rPr/>
        <w:t>menurut</w:t>
      </w:r>
      <w:r w:rsidR="42313E8E">
        <w:rPr/>
        <w:t xml:space="preserve"> </w:t>
      </w:r>
      <w:r w:rsidR="42313E8E">
        <w:rPr/>
        <w:t>saya</w:t>
      </w:r>
      <w:r w:rsidR="42313E8E">
        <w:rPr/>
        <w:t xml:space="preserve"> program yang </w:t>
      </w:r>
      <w:r w:rsidR="42313E8E">
        <w:rPr/>
        <w:t>sudah</w:t>
      </w:r>
      <w:r w:rsidR="7E43945A">
        <w:rPr/>
        <w:t xml:space="preserve"> </w:t>
      </w:r>
      <w:r w:rsidR="7E43945A">
        <w:rPr/>
        <w:t>mencapai</w:t>
      </w:r>
      <w:r w:rsidR="7E43945A">
        <w:rPr/>
        <w:t xml:space="preserve"> target </w:t>
      </w:r>
      <w:r w:rsidR="42313E8E">
        <w:rPr/>
        <w:t xml:space="preserve">di Telkom University </w:t>
      </w:r>
      <w:r w:rsidR="42313E8E">
        <w:rPr/>
        <w:t>adalah</w:t>
      </w:r>
      <w:r w:rsidR="42313E8E">
        <w:rPr/>
        <w:t xml:space="preserve"> :</w:t>
      </w:r>
    </w:p>
    <w:p w:rsidR="09E4B6A7" w:rsidP="161A7AAA" w:rsidRDefault="09E4B6A7" w14:paraId="763A9D48" w14:textId="5045DEE5">
      <w:pPr>
        <w:pStyle w:val="ListParagraph"/>
        <w:numPr>
          <w:ilvl w:val="0"/>
          <w:numId w:val="4"/>
        </w:numPr>
        <w:jc w:val="left"/>
        <w:rPr/>
      </w:pPr>
      <w:r w:rsidR="09E4B6A7">
        <w:rPr/>
        <w:t xml:space="preserve">Akses yang </w:t>
      </w:r>
      <w:r w:rsidR="09E4B6A7">
        <w:rPr/>
        <w:t>setara</w:t>
      </w:r>
      <w:r w:rsidR="09E4B6A7">
        <w:rPr/>
        <w:t xml:space="preserve"> </w:t>
      </w:r>
      <w:r w:rsidR="09E4B6A7">
        <w:rPr/>
        <w:t>bagi</w:t>
      </w:r>
      <w:r w:rsidR="09E4B6A7">
        <w:rPr/>
        <w:t xml:space="preserve"> </w:t>
      </w:r>
      <w:r w:rsidR="42313E8E">
        <w:rPr/>
        <w:t xml:space="preserve">Perempuan dan Laki-Laki </w:t>
      </w:r>
      <w:r w:rsidR="3DEC6947">
        <w:rPr/>
        <w:t xml:space="preserve">untuk </w:t>
      </w:r>
      <w:r w:rsidR="42313E8E">
        <w:rPr/>
        <w:t>memliki</w:t>
      </w:r>
      <w:r w:rsidR="42313E8E">
        <w:rPr/>
        <w:t xml:space="preserve"> </w:t>
      </w:r>
      <w:r w:rsidR="42313E8E">
        <w:rPr/>
        <w:t>pendidikan</w:t>
      </w:r>
      <w:r w:rsidR="42313E8E">
        <w:rPr/>
        <w:t xml:space="preserve"> </w:t>
      </w:r>
      <w:r w:rsidR="42313E8E">
        <w:rPr/>
        <w:t>tinggi</w:t>
      </w:r>
      <w:r w:rsidR="42313E8E">
        <w:rPr/>
        <w:t xml:space="preserve"> dan </w:t>
      </w:r>
      <w:r w:rsidR="42313E8E">
        <w:rPr/>
        <w:t>berkualitas</w:t>
      </w:r>
      <w:r w:rsidR="42313E8E">
        <w:rPr/>
        <w:t xml:space="preserve"> dan </w:t>
      </w:r>
      <w:r w:rsidR="42313E8E">
        <w:rPr/>
        <w:t>terjangkau</w:t>
      </w:r>
    </w:p>
    <w:p w:rsidR="1ECD7B8A" w:rsidP="161A7AAA" w:rsidRDefault="1ECD7B8A" w14:paraId="56AFFC40" w14:textId="2893AB7E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meningkatkan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jumlah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remaja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memiliki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keahlian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relevan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termasuk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keahlian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teknis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kejuruan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mendapatkan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pekerjaan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layak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1ECD7B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wirausaha</w:t>
      </w:r>
    </w:p>
    <w:p w:rsidR="4160FE89" w:rsidP="161A7AAA" w:rsidRDefault="4160FE89" w14:paraId="701A10BB" w14:textId="36558212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memastikan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bahwa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kitayang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belajar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mendapatkan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pengetahuan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keahlian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dibutuhkan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mendukung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pembangunan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berkelanjutan</w:t>
      </w:r>
      <w:r w:rsidRPr="161A7AAA" w:rsidR="4160F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146A767C" w:rsidP="161A7AAA" w:rsidRDefault="146A767C" w14:paraId="7424D9CB" w14:textId="2DA24B03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menyediakan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lingkungan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belajar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aman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tanpa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kekerasan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inklusif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efektif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bagi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semua</w:t>
      </w:r>
    </w:p>
    <w:p w:rsidR="146A767C" w:rsidP="161A7AAA" w:rsidRDefault="146A767C" w14:paraId="26904CE6" w14:textId="4E462CB3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penyediaan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dosen-dosen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berkualitas</w:t>
      </w:r>
      <w:r w:rsidRPr="161A7AAA" w:rsidR="146A7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161A7AAA" w:rsidP="161A7AAA" w:rsidRDefault="161A7AAA" w14:paraId="10AA3EE1" w14:textId="6A73DEA2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</w:p>
    <w:p w:rsidR="3C3165D3" w:rsidP="161A7AAA" w:rsidRDefault="3C3165D3" w14:paraId="219903A2" w14:textId="21863B5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Mencapai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 xml:space="preserve"> 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kesetaraan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 xml:space="preserve"> gander</w:t>
      </w:r>
    </w:p>
    <w:p w:rsidR="3C3165D3" w:rsidP="161A7AAA" w:rsidRDefault="3C3165D3" w14:paraId="11EC5FEC" w14:textId="2AECB9A6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menurut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saya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program yang 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sudah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mencapai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target di Telkom University 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adalah</w:t>
      </w:r>
      <w:r w:rsidRPr="161A7AAA" w:rsidR="3C3165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:</w:t>
      </w:r>
    </w:p>
    <w:p w:rsidR="2CAE036E" w:rsidP="161A7AAA" w:rsidRDefault="2CAE036E" w14:paraId="4E5A5E20" w14:textId="0DFF1620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Mengakhiri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segala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bentuk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diskriminasi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terhadap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semua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2CAE036E" w:rsidP="161A7AAA" w:rsidRDefault="2CAE036E" w14:paraId="3F3C642F" w14:textId="432F62E8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Mengeliminasi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segala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bentuk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kekerasan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terhadap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perempuan</w:t>
      </w:r>
    </w:p>
    <w:p w:rsidR="2CAE036E" w:rsidP="161A7AAA" w:rsidRDefault="2CAE036E" w14:paraId="0466EDD7" w14:textId="05FDBA48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Memastikan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bahwa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semua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perempuan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dapat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berpartisipasi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penuh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mendapat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kesempatan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sama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kepemimpinan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pada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semua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level</w:t>
      </w:r>
    </w:p>
    <w:p w:rsidR="2CAE036E" w:rsidP="161A7AAA" w:rsidRDefault="2CAE036E" w14:paraId="4F09F8E9" w14:textId="7D731745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Memperbanyak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penggunaan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teknologi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terapan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khususnya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teknologi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informasi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komunikasi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mendukung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pemberdayaan</w:t>
      </w:r>
      <w:r w:rsidRPr="161A7AAA" w:rsidR="2CAE03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161A7AAA" w:rsidP="161A7AAA" w:rsidRDefault="161A7AAA" w14:paraId="2210D1AA" w14:textId="46DD8693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</w:p>
    <w:p w:rsidR="2375BA2C" w:rsidP="161A7AAA" w:rsidRDefault="2375BA2C" w14:paraId="2B712EFF" w14:textId="1086124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Ketersediaan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 xml:space="preserve"> air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bersih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 xml:space="preserve"> dan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sanitasi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 xml:space="preserve">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bagi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 xml:space="preserve">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semua</w:t>
      </w:r>
    </w:p>
    <w:p w:rsidR="2375BA2C" w:rsidP="161A7AAA" w:rsidRDefault="2375BA2C" w14:paraId="7F32A344" w14:textId="1CC807C6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menurut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saya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program yang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sudah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mencapai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target di Telkom University 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>adalah</w:t>
      </w:r>
      <w:r w:rsidRPr="161A7AAA" w:rsidR="2375BA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:</w:t>
      </w:r>
    </w:p>
    <w:p w:rsidR="13F257C7" w:rsidP="161A7AAA" w:rsidRDefault="13F257C7" w14:paraId="1DCACBD2" w14:textId="5027CBB3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air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minum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aman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terjangkau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semua</w:t>
      </w:r>
    </w:p>
    <w:p w:rsidR="13F257C7" w:rsidP="161A7AAA" w:rsidRDefault="13F257C7" w14:paraId="0D092CF4" w14:textId="785EB677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sanitasi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kebersihan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layak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adil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semua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3F257C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</w:p>
    <w:p w:rsidR="63984353" w:rsidP="161A7AAA" w:rsidRDefault="63984353" w14:paraId="5B3A0E51" w14:textId="7A058E4C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memperbaiki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kualitas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air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dengan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mengurangi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polusi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menghapuskan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pembuangan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limbah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meminimalisir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pembuangan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bahan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kimia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materi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berbahaya</w:t>
      </w:r>
    </w:p>
    <w:p w:rsidR="63984353" w:rsidP="161A7AAA" w:rsidRDefault="63984353" w14:paraId="39F9C0B1" w14:textId="05615132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melindungi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memperbaiki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ekosistem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terkait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air,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termasuk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pegunungan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hutan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rawa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sungai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resapan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air dan </w:t>
      </w:r>
      <w:r w:rsidRPr="161A7AAA" w:rsidR="639843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danau</w:t>
      </w:r>
      <w:r w:rsidRPr="161A7AAA" w:rsidR="06D196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161A7AAA" w:rsidP="161A7AAA" w:rsidRDefault="161A7AAA" w14:paraId="70A3E96D" w14:textId="5D581853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</w:p>
    <w:p w:rsidR="71FD5370" w:rsidP="161A7AAA" w:rsidRDefault="71FD5370" w14:paraId="36E87715" w14:textId="492D2915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Membangun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infrastruktur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tahan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lama,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mendukung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industrialisasi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inklusif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berkelanjutan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membantu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perkembangan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inovasi</w:t>
      </w:r>
    </w:p>
    <w:p w:rsidR="550026D0" w:rsidP="161A7AAA" w:rsidRDefault="550026D0" w14:paraId="23465CA7" w14:textId="06D4210C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Menurut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saya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program yang 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sudah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mencapai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target di Telkom University 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adalah</w:t>
      </w:r>
      <w:r w:rsidRPr="161A7AAA" w:rsidR="55002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:</w:t>
      </w:r>
    </w:p>
    <w:p w:rsidR="71FD5370" w:rsidP="161A7AAA" w:rsidRDefault="71FD5370" w14:paraId="7E882520" w14:textId="2C21C429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Membangun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infrastruktur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berkualitas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dapat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diandalkan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berkelanjutan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tahan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lama</w:t>
      </w:r>
    </w:p>
    <w:p w:rsidR="71FD5370" w:rsidP="161A7AAA" w:rsidRDefault="71FD5370" w14:paraId="07B44877" w14:textId="4DB48ED5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Meningkatkan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akses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industri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skala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kecil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usaha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skala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kecil</w:t>
      </w:r>
    </w:p>
    <w:p w:rsidR="71FD5370" w:rsidP="161A7AAA" w:rsidRDefault="71FD5370" w14:paraId="462F37F8" w14:textId="1F51E593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Menambah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penelitian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ilmiah</w:t>
      </w:r>
    </w:p>
    <w:p w:rsidR="71FD5370" w:rsidP="161A7AAA" w:rsidRDefault="71FD5370" w14:paraId="3C51CCCB" w14:textId="01A8163E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meningkatkan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akses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terhadap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teknologi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informasi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komunikasi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berupaya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menyediakan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akses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universal dan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terjangkau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terhadap</w:t>
      </w:r>
      <w:r w:rsidRPr="161A7AAA" w:rsidR="71FD5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internet</w:t>
      </w:r>
    </w:p>
    <w:p w:rsidR="161A7AAA" w:rsidP="161A7AAA" w:rsidRDefault="161A7AAA" w14:paraId="548F46B6" w14:textId="1ADA91CE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79ED5106" w:rsidP="161A7AAA" w:rsidRDefault="79ED5106" w14:paraId="602AD364" w14:textId="10AA9229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61A7AAA" w:rsidR="79ED51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KEBHINEKAAN DI TELKOM UNIVERSITY</w:t>
      </w:r>
    </w:p>
    <w:p w:rsidR="168BA2DF" w:rsidP="161A7AAA" w:rsidRDefault="168BA2DF" w14:paraId="37694BB5" w14:textId="4C8DEE8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61A7AAA" w:rsidR="168BA2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  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Khebinekaan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di Telkom University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menurut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saya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sudah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sangat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baik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dimana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di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kampus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ini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diajarkan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untuk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saling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menghormati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menyayangi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satu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sama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lain</w:t>
      </w:r>
      <w:r w:rsidRPr="161A7AAA" w:rsidR="3FD1C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</w:t>
      </w:r>
      <w:r w:rsidRPr="161A7AAA" w:rsidR="3FD1C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toleransi</w:t>
      </w:r>
      <w:r w:rsidRPr="161A7AAA" w:rsidR="3FD1C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) </w:t>
      </w:r>
      <w:r w:rsidRPr="161A7AAA" w:rsidR="17E4A8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Misal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contoh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di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lingkungan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kampus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ini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terdapat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berbagai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macam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suku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bangsa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tapi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tetap</w:t>
      </w:r>
      <w:r w:rsidRPr="161A7AAA" w:rsidR="3CA59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saling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mengobrol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dan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berbicara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tanpa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membeda-bedakan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suku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justru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dengan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berbagai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teman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dari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berbagai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suku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ini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jadi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lebih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tau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budaya-budaya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di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tempat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lain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61A7AAA" w:rsidR="6D4C84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baha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sa-bahasa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di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tempat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lain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dan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masi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banyak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lagi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161A7AAA" w:rsidR="293B33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Selain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itu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juga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selalu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menjaga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nilai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kerukunan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di area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kampus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78944B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ini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Itu 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semua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karena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semboyan</w:t>
      </w:r>
      <w:r w:rsidRPr="161A7AAA" w:rsidR="65649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5F8232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“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Bhinneka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Tunggal Ika” yang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artinya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walaupun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berbeda-beda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tapi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kita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tetap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satu</w:t>
      </w:r>
      <w:r w:rsidRPr="161A7AAA" w:rsidR="2762B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E0ADC81" w:rsidP="161A7AAA" w:rsidRDefault="3E0ADC81" w14:paraId="49CE2BD3" w14:textId="0092D4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GERAKAN LINGKUNGAN DI TELKOM UNOVERSITY</w:t>
      </w:r>
    </w:p>
    <w:p w:rsidR="135F1750" w:rsidP="161A7AAA" w:rsidRDefault="135F1750" w14:paraId="0A9AD3E6" w14:textId="021E485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161A7AAA" w:rsidR="135F1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   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Kampus 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ini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terkenal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dengan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program 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nya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yang 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bernama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“GREEN CAMPUS</w:t>
      </w:r>
      <w:r w:rsidRPr="161A7AAA" w:rsidR="3E0AD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”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Berdasarkan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pemeringkatan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Universitas Indonesia Green Metric (UIGM), Telkom University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menempati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peringkat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ke-9 di Indonesia dan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peringkat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123 dunia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sebagai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kampus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hijau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tahun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2020. Saya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merasakan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efek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dari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program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ini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dimana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lingkungan</w:t>
      </w:r>
      <w:r w:rsidRPr="161A7AAA" w:rsidR="03165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kampus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menjadi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lebih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sejuk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dan 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nyaman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karena</w:t>
      </w:r>
      <w:r w:rsidRPr="161A7AAA" w:rsidR="6510C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di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kelilingi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oleh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pepohonan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Selain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itu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juga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ada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green lounge yang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merupakan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sebuah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fasilitas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balai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hijau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yang di </w:t>
      </w:r>
      <w:r w:rsidRPr="161A7AAA" w:rsidR="746F8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lengk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api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area 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terbuka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sebagi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wadah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untuk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berkolaborasi</w:t>
      </w:r>
      <w:r w:rsidRPr="161A7AAA" w:rsidR="53C1F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.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Tapi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kurangnya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dsini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adalah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kurangnya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tong </w:t>
      </w:r>
      <w:r w:rsidRPr="161A7AAA" w:rsidR="3E80D5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sam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pah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Sehingga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ketika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ingin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membuang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sampah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kita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harus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berjalan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agak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jauh</w:t>
      </w:r>
      <w:r w:rsidRPr="161A7AAA" w:rsidR="4B4E0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</w:p>
    <w:p w:rsidR="161A7AAA" w:rsidP="161A7AAA" w:rsidRDefault="161A7AAA" w14:paraId="7D1810DC" w14:textId="0A6E38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</w:p>
    <w:p w:rsidR="2FBC6F02" w:rsidP="161A7AAA" w:rsidRDefault="2FBC6F02" w14:paraId="61671F08" w14:textId="4B9D57C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161A7AAA" w:rsidR="2FBC6F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RENEWABLE ENERGY DI TELKOM UNIVERSITY</w:t>
      </w:r>
    </w:p>
    <w:p w:rsidR="5A1F949C" w:rsidP="161A7AAA" w:rsidRDefault="5A1F949C" w14:paraId="7B5F1DD0" w14:textId="1941782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Di 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daerah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sini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sangat 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panas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dan 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sinar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mataharinya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sangat </w:t>
      </w:r>
      <w:r w:rsidRPr="161A7AAA" w:rsidR="5A1F9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menyengat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sehingga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dikampus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ini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lampu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penerangan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jalannya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menggunakan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sumber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Sollar Cell. Dan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sudah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lebih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dari</w:t>
      </w:r>
      <w:r w:rsidRPr="161A7AAA" w:rsidR="71B94F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70% 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seluruh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PJU 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memanfaatkan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energi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solar. </w:t>
      </w:r>
      <w:r w:rsidRPr="161A7AAA" w:rsidR="456E62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Akan </w:t>
      </w:r>
      <w:r w:rsidRPr="161A7AAA" w:rsidR="456E62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lebih</w:t>
      </w:r>
      <w:r w:rsidRPr="161A7AAA" w:rsidR="456E62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94A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ba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ik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lagi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jika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setiap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gedung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pasang 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sollar</w:t>
      </w:r>
      <w:r w:rsidRPr="161A7AAA" w:rsidR="0367AC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ce</w:t>
      </w:r>
      <w:r w:rsidRPr="161A7AAA" w:rsidR="661BEF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ll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agar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ketika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energi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fosil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habis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kampus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ini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masih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memiliki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sumber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energi-energi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listrik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lainnya</w:t>
      </w:r>
      <w:r w:rsidRPr="161A7AAA" w:rsidR="4BD4F8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.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Selain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itu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angin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disini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cukup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kencang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sehingga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sangat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cocok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bangun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turbin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angin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untuk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cadangan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energi</w:t>
      </w:r>
      <w:r w:rsidRPr="161A7AAA" w:rsidR="42B82C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</w:p>
    <w:p w:rsidR="220A9F40" w:rsidP="161A7AAA" w:rsidRDefault="220A9F40" w14:paraId="029A2889" w14:textId="5A1F209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161A7AAA" w:rsidR="220A9F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PENGATURAN PENGGUNAAN KENDARAAN BERMOTOR</w:t>
      </w:r>
    </w:p>
    <w:p w:rsidR="60AF8471" w:rsidP="161A7AAA" w:rsidRDefault="60AF8471" w14:paraId="39731EFB" w14:textId="40CEFA7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Menurut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saya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sistem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penggunaan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kendaraan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bermotor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disini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sudah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baik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namun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disini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sitem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parkiran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masih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perlu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perbaiki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misal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saja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parkiran</w:t>
      </w:r>
      <w:r w:rsidRPr="161A7AAA" w:rsidR="60AF8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GKU dan a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srama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hanya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sediakan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satu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gate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masuk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dan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keluar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sehingga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terkadang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terjadi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penumpukan</w:t>
      </w:r>
      <w:r w:rsidRPr="161A7AAA" w:rsidR="1F5469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.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selain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itu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juga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jalan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parkirannya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sangat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tidak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memadai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dimana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jalannya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masi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menggunakan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tanah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dan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banyak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yang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berlubang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serta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kurangnya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lampu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penerangan</w:t>
      </w:r>
      <w:r w:rsidRPr="161A7AAA" w:rsidR="432E2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.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Selain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itu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kurangnya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lahan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parkir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dan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jauhnya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parkiran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78C13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ketika</w:t>
      </w:r>
      <w:r w:rsidRPr="161A7AAA" w:rsidR="678C13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kita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4FFB52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ingi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n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gedung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cacuk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atau</w:t>
      </w:r>
      <w:r w:rsidRPr="161A7AAA" w:rsidR="6BD3F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TULT.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Saran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saya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ada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yang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harus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dibenahi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seperti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perbaiki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fasilitas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parkiran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agar para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pengguna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kendaraan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bermotor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juga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merasa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161A7AAA" w:rsidR="1FCA6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nyaman</w:t>
      </w:r>
      <w:r w:rsidRPr="161A7AAA" w:rsidR="6B3C74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.</w:t>
      </w:r>
    </w:p>
    <w:p w:rsidR="161A7AAA" w:rsidP="161A7AAA" w:rsidRDefault="161A7AAA" w14:paraId="09A86F1A" w14:textId="0128D9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161A7AAA" w:rsidP="161A7AAA" w:rsidRDefault="161A7AAA" w14:paraId="6871E4A9" w14:textId="7DEB009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cdde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f70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55a7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7a6c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93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9763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f66da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EB2AF2"/>
    <w:rsid w:val="01375B46"/>
    <w:rsid w:val="0171A228"/>
    <w:rsid w:val="01798FAE"/>
    <w:rsid w:val="01D3A1E9"/>
    <w:rsid w:val="03081EFD"/>
    <w:rsid w:val="03165817"/>
    <w:rsid w:val="0367AC48"/>
    <w:rsid w:val="03B4D8A9"/>
    <w:rsid w:val="03BEC3AB"/>
    <w:rsid w:val="041C2346"/>
    <w:rsid w:val="060456E0"/>
    <w:rsid w:val="064D00D1"/>
    <w:rsid w:val="06D196A7"/>
    <w:rsid w:val="06EB2AF2"/>
    <w:rsid w:val="06F6646D"/>
    <w:rsid w:val="07A212C7"/>
    <w:rsid w:val="08DED570"/>
    <w:rsid w:val="0943E528"/>
    <w:rsid w:val="094A108A"/>
    <w:rsid w:val="09E4B6A7"/>
    <w:rsid w:val="0AD7C803"/>
    <w:rsid w:val="0ADFB589"/>
    <w:rsid w:val="0B18C1D7"/>
    <w:rsid w:val="0C27352B"/>
    <w:rsid w:val="0DC3058C"/>
    <w:rsid w:val="0E17564B"/>
    <w:rsid w:val="0EF818C6"/>
    <w:rsid w:val="0F30083B"/>
    <w:rsid w:val="0F3C12CF"/>
    <w:rsid w:val="0FFFCBB1"/>
    <w:rsid w:val="10E14C1B"/>
    <w:rsid w:val="114EF70D"/>
    <w:rsid w:val="1249505D"/>
    <w:rsid w:val="128F219C"/>
    <w:rsid w:val="12EAC76E"/>
    <w:rsid w:val="1346E1DD"/>
    <w:rsid w:val="135F1750"/>
    <w:rsid w:val="13F257C7"/>
    <w:rsid w:val="146A767C"/>
    <w:rsid w:val="14DA7D08"/>
    <w:rsid w:val="15E5DE0D"/>
    <w:rsid w:val="161A7AAA"/>
    <w:rsid w:val="16226830"/>
    <w:rsid w:val="168BA2DF"/>
    <w:rsid w:val="1697F30E"/>
    <w:rsid w:val="17039923"/>
    <w:rsid w:val="1781AE6E"/>
    <w:rsid w:val="17BE3891"/>
    <w:rsid w:val="17E4A8D1"/>
    <w:rsid w:val="1833C36F"/>
    <w:rsid w:val="188ADDCF"/>
    <w:rsid w:val="18975B2A"/>
    <w:rsid w:val="18D98F92"/>
    <w:rsid w:val="195A08F2"/>
    <w:rsid w:val="195E426A"/>
    <w:rsid w:val="1A45DE5F"/>
    <w:rsid w:val="1B12F046"/>
    <w:rsid w:val="1B6B6431"/>
    <w:rsid w:val="1BD70A46"/>
    <w:rsid w:val="1BFC1BE1"/>
    <w:rsid w:val="1C06A588"/>
    <w:rsid w:val="1C113054"/>
    <w:rsid w:val="1CB6CF4F"/>
    <w:rsid w:val="1D073492"/>
    <w:rsid w:val="1D164555"/>
    <w:rsid w:val="1E2D7A15"/>
    <w:rsid w:val="1ECD7B8A"/>
    <w:rsid w:val="1F5469A3"/>
    <w:rsid w:val="1FCA62AB"/>
    <w:rsid w:val="20A26D0F"/>
    <w:rsid w:val="20AA7B69"/>
    <w:rsid w:val="21A3A19B"/>
    <w:rsid w:val="21A614AB"/>
    <w:rsid w:val="21D076E4"/>
    <w:rsid w:val="21D08E1B"/>
    <w:rsid w:val="220A9F40"/>
    <w:rsid w:val="228071D8"/>
    <w:rsid w:val="2297A380"/>
    <w:rsid w:val="2375BA2C"/>
    <w:rsid w:val="23949AFC"/>
    <w:rsid w:val="241C4239"/>
    <w:rsid w:val="2585DA12"/>
    <w:rsid w:val="25C0165C"/>
    <w:rsid w:val="269C12B3"/>
    <w:rsid w:val="26A3FF3E"/>
    <w:rsid w:val="2762B742"/>
    <w:rsid w:val="284108BF"/>
    <w:rsid w:val="28414BFF"/>
    <w:rsid w:val="293B33E9"/>
    <w:rsid w:val="2A976C57"/>
    <w:rsid w:val="2B0D61AE"/>
    <w:rsid w:val="2B78ECC1"/>
    <w:rsid w:val="2C3F85DB"/>
    <w:rsid w:val="2CAE036E"/>
    <w:rsid w:val="2CD8E2A9"/>
    <w:rsid w:val="2EAB7B03"/>
    <w:rsid w:val="2EC11643"/>
    <w:rsid w:val="2F2CBC58"/>
    <w:rsid w:val="2FBC6F02"/>
    <w:rsid w:val="3098A0F9"/>
    <w:rsid w:val="31099137"/>
    <w:rsid w:val="3263325F"/>
    <w:rsid w:val="32693E11"/>
    <w:rsid w:val="3298CB49"/>
    <w:rsid w:val="33948766"/>
    <w:rsid w:val="34002D7B"/>
    <w:rsid w:val="34349BAA"/>
    <w:rsid w:val="35880A6F"/>
    <w:rsid w:val="35A6A256"/>
    <w:rsid w:val="35D06C0B"/>
    <w:rsid w:val="36669C92"/>
    <w:rsid w:val="36DCE721"/>
    <w:rsid w:val="383E400C"/>
    <w:rsid w:val="38AB5BE1"/>
    <w:rsid w:val="3903A17F"/>
    <w:rsid w:val="39C3D4C1"/>
    <w:rsid w:val="3BFCBB7D"/>
    <w:rsid w:val="3C3165D3"/>
    <w:rsid w:val="3C3DB551"/>
    <w:rsid w:val="3C66E995"/>
    <w:rsid w:val="3C864F4C"/>
    <w:rsid w:val="3CA59B80"/>
    <w:rsid w:val="3CFB7583"/>
    <w:rsid w:val="3D4BC16D"/>
    <w:rsid w:val="3DEC6947"/>
    <w:rsid w:val="3E02B9F6"/>
    <w:rsid w:val="3E0ADC81"/>
    <w:rsid w:val="3E80D589"/>
    <w:rsid w:val="3E9745E4"/>
    <w:rsid w:val="3EA4D670"/>
    <w:rsid w:val="3F345C3F"/>
    <w:rsid w:val="3FD1CA25"/>
    <w:rsid w:val="401D7AB8"/>
    <w:rsid w:val="4160FE89"/>
    <w:rsid w:val="41B94B19"/>
    <w:rsid w:val="42313E8E"/>
    <w:rsid w:val="426BFD01"/>
    <w:rsid w:val="42915B68"/>
    <w:rsid w:val="42B82CA7"/>
    <w:rsid w:val="42E6C44F"/>
    <w:rsid w:val="42F687F1"/>
    <w:rsid w:val="432E25AF"/>
    <w:rsid w:val="447340A6"/>
    <w:rsid w:val="456E6244"/>
    <w:rsid w:val="4764CC8B"/>
    <w:rsid w:val="47CDA581"/>
    <w:rsid w:val="489A90E9"/>
    <w:rsid w:val="4AEA6FB0"/>
    <w:rsid w:val="4B4E0251"/>
    <w:rsid w:val="4B7689DB"/>
    <w:rsid w:val="4BD4F8A8"/>
    <w:rsid w:val="4BDCAD92"/>
    <w:rsid w:val="4C864011"/>
    <w:rsid w:val="4D1CFB71"/>
    <w:rsid w:val="4D60B0AB"/>
    <w:rsid w:val="4E221072"/>
    <w:rsid w:val="4E2C280C"/>
    <w:rsid w:val="4E9C49F2"/>
    <w:rsid w:val="4ECFCCD5"/>
    <w:rsid w:val="4FFB5277"/>
    <w:rsid w:val="502B9028"/>
    <w:rsid w:val="53C1F759"/>
    <w:rsid w:val="550026D0"/>
    <w:rsid w:val="565E808F"/>
    <w:rsid w:val="569C49A9"/>
    <w:rsid w:val="56C06919"/>
    <w:rsid w:val="572FC300"/>
    <w:rsid w:val="57FA50F0"/>
    <w:rsid w:val="5A1F949C"/>
    <w:rsid w:val="5A208F70"/>
    <w:rsid w:val="5B0F0099"/>
    <w:rsid w:val="5B6FBACC"/>
    <w:rsid w:val="5DDC82D7"/>
    <w:rsid w:val="5E8E3331"/>
    <w:rsid w:val="5ECEEF9C"/>
    <w:rsid w:val="5F765AFA"/>
    <w:rsid w:val="5F785338"/>
    <w:rsid w:val="5F8232E5"/>
    <w:rsid w:val="60AF8471"/>
    <w:rsid w:val="60C7C790"/>
    <w:rsid w:val="624A6F94"/>
    <w:rsid w:val="62C1577C"/>
    <w:rsid w:val="62FE232D"/>
    <w:rsid w:val="632E6978"/>
    <w:rsid w:val="637ACCB1"/>
    <w:rsid w:val="63984353"/>
    <w:rsid w:val="6510C732"/>
    <w:rsid w:val="65649727"/>
    <w:rsid w:val="659B38B3"/>
    <w:rsid w:val="659CE6E9"/>
    <w:rsid w:val="65BD80DE"/>
    <w:rsid w:val="661BEFAB"/>
    <w:rsid w:val="66DA0181"/>
    <w:rsid w:val="678C13DD"/>
    <w:rsid w:val="68B86BEC"/>
    <w:rsid w:val="69506C78"/>
    <w:rsid w:val="69B1038F"/>
    <w:rsid w:val="6A558179"/>
    <w:rsid w:val="6A9A2A97"/>
    <w:rsid w:val="6B3C74A4"/>
    <w:rsid w:val="6B85DE96"/>
    <w:rsid w:val="6BD3F27D"/>
    <w:rsid w:val="6C241742"/>
    <w:rsid w:val="6D4C8454"/>
    <w:rsid w:val="6D8BDD0F"/>
    <w:rsid w:val="6D9042A5"/>
    <w:rsid w:val="6E2068FD"/>
    <w:rsid w:val="6F966488"/>
    <w:rsid w:val="6FBFADFC"/>
    <w:rsid w:val="6FE0DA1B"/>
    <w:rsid w:val="700695D1"/>
    <w:rsid w:val="70115160"/>
    <w:rsid w:val="713234E9"/>
    <w:rsid w:val="71426E32"/>
    <w:rsid w:val="71B94F23"/>
    <w:rsid w:val="71FD5370"/>
    <w:rsid w:val="7291F196"/>
    <w:rsid w:val="72F74EBE"/>
    <w:rsid w:val="73FC63BF"/>
    <w:rsid w:val="73FDE01F"/>
    <w:rsid w:val="746F84C0"/>
    <w:rsid w:val="747A0EF4"/>
    <w:rsid w:val="75644632"/>
    <w:rsid w:val="75ADB437"/>
    <w:rsid w:val="75CA47B8"/>
    <w:rsid w:val="75ECBB18"/>
    <w:rsid w:val="7605A60C"/>
    <w:rsid w:val="766D2C35"/>
    <w:rsid w:val="76B30AE0"/>
    <w:rsid w:val="76E0EA5F"/>
    <w:rsid w:val="78944B14"/>
    <w:rsid w:val="793465F4"/>
    <w:rsid w:val="795B4D5F"/>
    <w:rsid w:val="79669042"/>
    <w:rsid w:val="796E7DC8"/>
    <w:rsid w:val="79995ADA"/>
    <w:rsid w:val="79ED5106"/>
    <w:rsid w:val="7A3109C1"/>
    <w:rsid w:val="7A938604"/>
    <w:rsid w:val="7BB3EF2E"/>
    <w:rsid w:val="7C2A117B"/>
    <w:rsid w:val="7C9E3104"/>
    <w:rsid w:val="7CA61E8A"/>
    <w:rsid w:val="7D49BBA1"/>
    <w:rsid w:val="7E3A0165"/>
    <w:rsid w:val="7E43945A"/>
    <w:rsid w:val="7F511B86"/>
    <w:rsid w:val="7F61D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2AF2"/>
  <w15:chartTrackingRefBased/>
  <w15:docId w15:val="{4039DB0B-E7CD-4238-A168-E3F5BA1D61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2c5597aac2a4b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2022-11-20T01:27:23.4825413Z</dcterms:created>
  <dcterms:modified xsi:type="dcterms:W3CDTF">2022-11-20T09:10:40.7300359Z</dcterms:modified>
  <dc:creator>FIRMAN KHALIF YUWONO</dc:creator>
  <lastModifiedBy>FIRMAN KHALIF YUWONO</lastModifiedBy>
</coreProperties>
</file>