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5FFC1" w14:textId="77777777" w:rsidR="00BF0DC7" w:rsidRDefault="00BF0DC7" w:rsidP="00BF0DC7">
      <w:pPr>
        <w:jc w:val="center"/>
        <w:rPr>
          <w:rFonts w:ascii="Tahoma" w:hAnsi="Tahoma" w:cs="Tahoma"/>
          <w:lang w:val="en-GB"/>
        </w:rPr>
      </w:pPr>
    </w:p>
    <w:p w14:paraId="467E3CA7" w14:textId="48466D7C" w:rsidR="00BF0DC7" w:rsidRDefault="00BF0DC7" w:rsidP="00BF0DC7">
      <w:pPr>
        <w:jc w:val="center"/>
        <w:rPr>
          <w:rFonts w:ascii="Tahoma" w:hAnsi="Tahoma" w:cs="Tahoma"/>
          <w:lang w:val="en-GB"/>
        </w:rPr>
      </w:pPr>
      <w:proofErr w:type="spellStart"/>
      <w:r>
        <w:rPr>
          <w:rFonts w:ascii="Tahoma" w:hAnsi="Tahoma" w:cs="Tahoma"/>
          <w:lang w:val="en-GB"/>
        </w:rPr>
        <w:t>Tugas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Pembentukan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Karakter</w:t>
      </w:r>
      <w:proofErr w:type="spellEnd"/>
    </w:p>
    <w:p w14:paraId="50E30FFA" w14:textId="31E8D32C" w:rsidR="00BF0DC7" w:rsidRDefault="00BF0DC7" w:rsidP="00BF0DC7">
      <w:pPr>
        <w:rPr>
          <w:rFonts w:ascii="Tahoma" w:hAnsi="Tahoma" w:cs="Tahoma"/>
          <w:lang w:val="en-GB"/>
        </w:rPr>
      </w:pPr>
    </w:p>
    <w:p w14:paraId="4BFA014C" w14:textId="2977066B" w:rsidR="00BF0DC7" w:rsidRDefault="00BF0DC7" w:rsidP="00BF0DC7">
      <w:pPr>
        <w:rPr>
          <w:rFonts w:ascii="Tahoma" w:hAnsi="Tahoma" w:cs="Tahoma"/>
          <w:lang w:val="en-GB"/>
        </w:rPr>
      </w:pPr>
      <w:proofErr w:type="gramStart"/>
      <w:r>
        <w:rPr>
          <w:rFonts w:ascii="Tahoma" w:hAnsi="Tahoma" w:cs="Tahoma"/>
          <w:lang w:val="en-GB"/>
        </w:rPr>
        <w:t>Nama :</w:t>
      </w:r>
      <w:proofErr w:type="gramEnd"/>
      <w:r>
        <w:rPr>
          <w:rFonts w:ascii="Tahoma" w:hAnsi="Tahoma" w:cs="Tahoma"/>
          <w:lang w:val="en-GB"/>
        </w:rPr>
        <w:t xml:space="preserve"> Arya </w:t>
      </w:r>
      <w:proofErr w:type="spellStart"/>
      <w:r>
        <w:rPr>
          <w:rFonts w:ascii="Tahoma" w:hAnsi="Tahoma" w:cs="Tahoma"/>
          <w:lang w:val="en-GB"/>
        </w:rPr>
        <w:t>Wibawa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Bayu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Laksita</w:t>
      </w:r>
      <w:proofErr w:type="spellEnd"/>
    </w:p>
    <w:p w14:paraId="563DEF37" w14:textId="4DB62681" w:rsidR="00BF0DC7" w:rsidRDefault="00BF0DC7" w:rsidP="00BF0DC7">
      <w:pPr>
        <w:rPr>
          <w:rFonts w:ascii="Tahoma" w:hAnsi="Tahoma" w:cs="Tahoma"/>
          <w:lang w:val="en-GB"/>
        </w:rPr>
      </w:pPr>
      <w:proofErr w:type="gramStart"/>
      <w:r>
        <w:rPr>
          <w:rFonts w:ascii="Tahoma" w:hAnsi="Tahoma" w:cs="Tahoma"/>
          <w:lang w:val="en-GB"/>
        </w:rPr>
        <w:t>Kelas :</w:t>
      </w:r>
      <w:proofErr w:type="gramEnd"/>
      <w:r>
        <w:rPr>
          <w:rFonts w:ascii="Tahoma" w:hAnsi="Tahoma" w:cs="Tahoma"/>
          <w:lang w:val="en-GB"/>
        </w:rPr>
        <w:t xml:space="preserve"> EL 46 04</w:t>
      </w:r>
    </w:p>
    <w:p w14:paraId="5FEFF49C" w14:textId="71B7F0F2" w:rsidR="00BF0DC7" w:rsidRDefault="00BF0DC7" w:rsidP="00BF0DC7">
      <w:pPr>
        <w:rPr>
          <w:rFonts w:ascii="Tahoma" w:hAnsi="Tahoma" w:cs="Tahoma"/>
          <w:lang w:val="en-GB"/>
        </w:rPr>
      </w:pPr>
      <w:proofErr w:type="spellStart"/>
      <w:proofErr w:type="gramStart"/>
      <w:r>
        <w:rPr>
          <w:rFonts w:ascii="Tahoma" w:hAnsi="Tahoma" w:cs="Tahoma"/>
          <w:lang w:val="en-GB"/>
        </w:rPr>
        <w:t>Nim</w:t>
      </w:r>
      <w:proofErr w:type="spellEnd"/>
      <w:r>
        <w:rPr>
          <w:rFonts w:ascii="Tahoma" w:hAnsi="Tahoma" w:cs="Tahoma"/>
          <w:lang w:val="en-GB"/>
        </w:rPr>
        <w:t xml:space="preserve"> :</w:t>
      </w:r>
      <w:proofErr w:type="gramEnd"/>
      <w:r>
        <w:rPr>
          <w:rFonts w:ascii="Tahoma" w:hAnsi="Tahoma" w:cs="Tahoma"/>
          <w:lang w:val="en-GB"/>
        </w:rPr>
        <w:t xml:space="preserve"> 1102223082</w:t>
      </w:r>
    </w:p>
    <w:p w14:paraId="38A37757" w14:textId="72260F28" w:rsidR="00BF0DC7" w:rsidRDefault="00BF0DC7" w:rsidP="00BF0DC7">
      <w:pPr>
        <w:rPr>
          <w:rFonts w:ascii="Tahoma" w:hAnsi="Tahoma" w:cs="Tahoma"/>
          <w:lang w:val="en-GB"/>
        </w:rPr>
      </w:pPr>
    </w:p>
    <w:p w14:paraId="39206778" w14:textId="2B2E3CD6" w:rsidR="00BF0DC7" w:rsidRDefault="00BF0DC7" w:rsidP="00BF0DC7">
      <w:pPr>
        <w:rPr>
          <w:rFonts w:ascii="Tahoma" w:hAnsi="Tahoma" w:cs="Tahoma"/>
          <w:lang w:val="en-GB"/>
        </w:rPr>
      </w:pPr>
    </w:p>
    <w:p w14:paraId="27E0BA35" w14:textId="0C0F29C6" w:rsidR="00BF0DC7" w:rsidRPr="006E4A54" w:rsidRDefault="00BF0DC7" w:rsidP="006E4A54">
      <w:pPr>
        <w:pStyle w:val="ListParagraph"/>
        <w:numPr>
          <w:ilvl w:val="0"/>
          <w:numId w:val="2"/>
        </w:numPr>
        <w:rPr>
          <w:rFonts w:ascii="Tahoma" w:hAnsi="Tahoma" w:cs="Tahoma"/>
          <w:lang w:val="en-GB"/>
        </w:rPr>
      </w:pPr>
      <w:proofErr w:type="spellStart"/>
      <w:r w:rsidRPr="006E4A54">
        <w:rPr>
          <w:rFonts w:ascii="Tahoma" w:hAnsi="Tahoma" w:cs="Tahoma"/>
          <w:b/>
          <w:bCs/>
          <w:lang w:val="en-GB"/>
        </w:rPr>
        <w:t>Wujudkan</w:t>
      </w:r>
      <w:proofErr w:type="spellEnd"/>
      <w:r w:rsidRPr="006E4A54">
        <w:rPr>
          <w:rFonts w:ascii="Tahoma" w:hAnsi="Tahoma" w:cs="Tahoma"/>
          <w:b/>
          <w:bCs/>
          <w:lang w:val="en-GB"/>
        </w:rPr>
        <w:t xml:space="preserve"> SDGs di </w:t>
      </w:r>
      <w:proofErr w:type="spellStart"/>
      <w:r w:rsidRPr="006E4A54">
        <w:rPr>
          <w:rFonts w:ascii="Tahoma" w:hAnsi="Tahoma" w:cs="Tahoma"/>
          <w:b/>
          <w:bCs/>
          <w:lang w:val="en-GB"/>
        </w:rPr>
        <w:t>Lingkungan</w:t>
      </w:r>
      <w:proofErr w:type="spellEnd"/>
      <w:r w:rsidRPr="006E4A54">
        <w:rPr>
          <w:rFonts w:ascii="Tahoma" w:hAnsi="Tahoma" w:cs="Tahoma"/>
          <w:b/>
          <w:bCs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b/>
          <w:bCs/>
          <w:lang w:val="en-GB"/>
        </w:rPr>
        <w:t>Perguruan</w:t>
      </w:r>
      <w:proofErr w:type="spellEnd"/>
      <w:r w:rsidRPr="006E4A54">
        <w:rPr>
          <w:rFonts w:ascii="Tahoma" w:hAnsi="Tahoma" w:cs="Tahoma"/>
          <w:b/>
          <w:bCs/>
          <w:lang w:val="en-GB"/>
        </w:rPr>
        <w:t xml:space="preserve"> Tinggi</w:t>
      </w:r>
      <w:r w:rsidRPr="006E4A54">
        <w:rPr>
          <w:rFonts w:ascii="Tahoma" w:hAnsi="Tahoma" w:cs="Tahoma"/>
          <w:b/>
          <w:bCs/>
          <w:lang w:val="en-GB"/>
        </w:rPr>
        <w:t xml:space="preserve"> </w:t>
      </w:r>
    </w:p>
    <w:p w14:paraId="24A016F4" w14:textId="55C9C2AB" w:rsidR="00BF0DC7" w:rsidRDefault="00BF0DC7" w:rsidP="00BF0DC7">
      <w:pPr>
        <w:rPr>
          <w:rFonts w:ascii="Tahoma" w:hAnsi="Tahoma" w:cs="Tahoma"/>
          <w:lang w:val="en-GB"/>
        </w:rPr>
      </w:pPr>
    </w:p>
    <w:p w14:paraId="6AA9A782" w14:textId="12825A21" w:rsidR="00B23A71" w:rsidRPr="00B23A71" w:rsidRDefault="00B23A71" w:rsidP="00B23A71">
      <w:pPr>
        <w:rPr>
          <w:rFonts w:ascii="Tahoma" w:hAnsi="Tahoma" w:cs="Tahoma"/>
          <w:lang w:val="en-GB"/>
        </w:rPr>
      </w:pPr>
      <w:r w:rsidRPr="00B23A71">
        <w:rPr>
          <w:rFonts w:ascii="Tahoma" w:hAnsi="Tahoma" w:cs="Tahoma"/>
          <w:lang w:val="en-GB"/>
        </w:rPr>
        <w:t xml:space="preserve">TUJUAN </w:t>
      </w:r>
      <w:proofErr w:type="spellStart"/>
      <w:r w:rsidRPr="00B23A71">
        <w:rPr>
          <w:rFonts w:ascii="Tahoma" w:hAnsi="Tahoma" w:cs="Tahoma"/>
          <w:lang w:val="en-GB"/>
        </w:rPr>
        <w:t>pembangunan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berkelanjutan</w:t>
      </w:r>
      <w:proofErr w:type="spellEnd"/>
      <w:r w:rsidRPr="00B23A71">
        <w:rPr>
          <w:rFonts w:ascii="Tahoma" w:hAnsi="Tahoma" w:cs="Tahoma"/>
          <w:lang w:val="en-GB"/>
        </w:rPr>
        <w:t xml:space="preserve"> (TPB) </w:t>
      </w:r>
      <w:proofErr w:type="spellStart"/>
      <w:r w:rsidRPr="00B23A71">
        <w:rPr>
          <w:rFonts w:ascii="Tahoma" w:hAnsi="Tahoma" w:cs="Tahoma"/>
          <w:lang w:val="en-GB"/>
        </w:rPr>
        <w:t>atau</w:t>
      </w:r>
      <w:proofErr w:type="spellEnd"/>
      <w:r w:rsidRPr="00B23A71">
        <w:rPr>
          <w:rFonts w:ascii="Tahoma" w:hAnsi="Tahoma" w:cs="Tahoma"/>
          <w:lang w:val="en-GB"/>
        </w:rPr>
        <w:t xml:space="preserve"> sustainable development goals (SDGs) </w:t>
      </w:r>
      <w:proofErr w:type="spellStart"/>
      <w:r w:rsidRPr="00B23A71">
        <w:rPr>
          <w:rFonts w:ascii="Tahoma" w:hAnsi="Tahoma" w:cs="Tahoma"/>
          <w:lang w:val="en-GB"/>
        </w:rPr>
        <w:t>menjadi</w:t>
      </w:r>
      <w:proofErr w:type="spellEnd"/>
      <w:r w:rsidRPr="00B23A71">
        <w:rPr>
          <w:rFonts w:ascii="Tahoma" w:hAnsi="Tahoma" w:cs="Tahoma"/>
          <w:lang w:val="en-GB"/>
        </w:rPr>
        <w:t xml:space="preserve"> agenda global yang </w:t>
      </w:r>
      <w:proofErr w:type="spellStart"/>
      <w:r w:rsidRPr="00B23A71">
        <w:rPr>
          <w:rFonts w:ascii="Tahoma" w:hAnsi="Tahoma" w:cs="Tahoma"/>
          <w:lang w:val="en-GB"/>
        </w:rPr>
        <w:t>melibatkan</w:t>
      </w:r>
      <w:proofErr w:type="spellEnd"/>
      <w:r w:rsidRPr="00B23A71">
        <w:rPr>
          <w:rFonts w:ascii="Tahoma" w:hAnsi="Tahoma" w:cs="Tahoma"/>
          <w:lang w:val="en-GB"/>
        </w:rPr>
        <w:t xml:space="preserve"> 193 negara </w:t>
      </w:r>
      <w:proofErr w:type="spellStart"/>
      <w:r w:rsidRPr="00B23A71">
        <w:rPr>
          <w:rFonts w:ascii="Tahoma" w:hAnsi="Tahoma" w:cs="Tahoma"/>
          <w:lang w:val="en-GB"/>
        </w:rPr>
        <w:t>anggota</w:t>
      </w:r>
      <w:proofErr w:type="spellEnd"/>
      <w:r w:rsidRPr="00B23A71">
        <w:rPr>
          <w:rFonts w:ascii="Tahoma" w:hAnsi="Tahoma" w:cs="Tahoma"/>
          <w:lang w:val="en-GB"/>
        </w:rPr>
        <w:t xml:space="preserve"> PBB, </w:t>
      </w:r>
      <w:proofErr w:type="spellStart"/>
      <w:r w:rsidRPr="00B23A71">
        <w:rPr>
          <w:rFonts w:ascii="Tahoma" w:hAnsi="Tahoma" w:cs="Tahoma"/>
          <w:lang w:val="en-GB"/>
        </w:rPr>
        <w:t>termasuk</w:t>
      </w:r>
      <w:proofErr w:type="spellEnd"/>
      <w:r w:rsidRPr="00B23A71">
        <w:rPr>
          <w:rFonts w:ascii="Tahoma" w:hAnsi="Tahoma" w:cs="Tahoma"/>
          <w:lang w:val="en-GB"/>
        </w:rPr>
        <w:t xml:space="preserve"> Indonesia. TPB </w:t>
      </w:r>
      <w:proofErr w:type="spellStart"/>
      <w:r w:rsidRPr="00B23A71">
        <w:rPr>
          <w:rFonts w:ascii="Tahoma" w:hAnsi="Tahoma" w:cs="Tahoma"/>
          <w:lang w:val="en-GB"/>
        </w:rPr>
        <w:t>merupakan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komitmen</w:t>
      </w:r>
      <w:proofErr w:type="spellEnd"/>
      <w:r w:rsidRPr="00B23A71">
        <w:rPr>
          <w:rFonts w:ascii="Tahoma" w:hAnsi="Tahoma" w:cs="Tahoma"/>
          <w:lang w:val="en-GB"/>
        </w:rPr>
        <w:t xml:space="preserve"> global yang </w:t>
      </w:r>
      <w:proofErr w:type="spellStart"/>
      <w:r w:rsidRPr="00B23A71">
        <w:rPr>
          <w:rFonts w:ascii="Tahoma" w:hAnsi="Tahoma" w:cs="Tahoma"/>
          <w:lang w:val="en-GB"/>
        </w:rPr>
        <w:t>terdiri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atas</w:t>
      </w:r>
      <w:proofErr w:type="spellEnd"/>
      <w:r w:rsidRPr="00B23A71">
        <w:rPr>
          <w:rFonts w:ascii="Tahoma" w:hAnsi="Tahoma" w:cs="Tahoma"/>
          <w:lang w:val="en-GB"/>
        </w:rPr>
        <w:t xml:space="preserve"> 17 goals </w:t>
      </w:r>
      <w:proofErr w:type="spellStart"/>
      <w:r w:rsidRPr="00B23A71">
        <w:rPr>
          <w:rFonts w:ascii="Tahoma" w:hAnsi="Tahoma" w:cs="Tahoma"/>
          <w:lang w:val="en-GB"/>
        </w:rPr>
        <w:t>utama</w:t>
      </w:r>
      <w:proofErr w:type="spellEnd"/>
      <w:r w:rsidRPr="00B23A71">
        <w:rPr>
          <w:rFonts w:ascii="Tahoma" w:hAnsi="Tahoma" w:cs="Tahoma"/>
          <w:lang w:val="en-GB"/>
        </w:rPr>
        <w:t xml:space="preserve"> yang </w:t>
      </w:r>
      <w:proofErr w:type="spellStart"/>
      <w:r w:rsidRPr="00B23A71">
        <w:rPr>
          <w:rFonts w:ascii="Tahoma" w:hAnsi="Tahoma" w:cs="Tahoma"/>
          <w:lang w:val="en-GB"/>
        </w:rPr>
        <w:t>agendanya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disepakati</w:t>
      </w:r>
      <w:proofErr w:type="spellEnd"/>
      <w:r w:rsidRPr="00B23A71">
        <w:rPr>
          <w:rFonts w:ascii="Tahoma" w:hAnsi="Tahoma" w:cs="Tahoma"/>
          <w:lang w:val="en-GB"/>
        </w:rPr>
        <w:t xml:space="preserve"> pada UN Conference on Sustainable Development 2012. </w:t>
      </w:r>
      <w:proofErr w:type="spellStart"/>
      <w:r w:rsidRPr="00B23A71">
        <w:rPr>
          <w:rFonts w:ascii="Tahoma" w:hAnsi="Tahoma" w:cs="Tahoma"/>
          <w:lang w:val="en-GB"/>
        </w:rPr>
        <w:t>Secara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umum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fokus</w:t>
      </w:r>
      <w:proofErr w:type="spellEnd"/>
      <w:r w:rsidRPr="00B23A71">
        <w:rPr>
          <w:rFonts w:ascii="Tahoma" w:hAnsi="Tahoma" w:cs="Tahoma"/>
          <w:lang w:val="en-GB"/>
        </w:rPr>
        <w:t xml:space="preserve"> goals </w:t>
      </w:r>
      <w:proofErr w:type="spellStart"/>
      <w:r w:rsidRPr="00B23A71">
        <w:rPr>
          <w:rFonts w:ascii="Tahoma" w:hAnsi="Tahoma" w:cs="Tahoma"/>
          <w:lang w:val="en-GB"/>
        </w:rPr>
        <w:t>itu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untuk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mengakhiri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kemiskinan</w:t>
      </w:r>
      <w:proofErr w:type="spellEnd"/>
      <w:r w:rsidRPr="00B23A71">
        <w:rPr>
          <w:rFonts w:ascii="Tahoma" w:hAnsi="Tahoma" w:cs="Tahoma"/>
          <w:lang w:val="en-GB"/>
        </w:rPr>
        <w:t xml:space="preserve">, </w:t>
      </w:r>
      <w:proofErr w:type="spellStart"/>
      <w:r w:rsidRPr="00B23A71">
        <w:rPr>
          <w:rFonts w:ascii="Tahoma" w:hAnsi="Tahoma" w:cs="Tahoma"/>
          <w:lang w:val="en-GB"/>
        </w:rPr>
        <w:t>melindungi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bumi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atau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lingkungan</w:t>
      </w:r>
      <w:proofErr w:type="spellEnd"/>
      <w:r w:rsidRPr="00B23A71">
        <w:rPr>
          <w:rFonts w:ascii="Tahoma" w:hAnsi="Tahoma" w:cs="Tahoma"/>
          <w:lang w:val="en-GB"/>
        </w:rPr>
        <w:t xml:space="preserve">, </w:t>
      </w:r>
      <w:proofErr w:type="spellStart"/>
      <w:r w:rsidRPr="00B23A71">
        <w:rPr>
          <w:rFonts w:ascii="Tahoma" w:hAnsi="Tahoma" w:cs="Tahoma"/>
          <w:lang w:val="en-GB"/>
        </w:rPr>
        <w:t>serta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memastikan</w:t>
      </w:r>
      <w:proofErr w:type="spellEnd"/>
      <w:r w:rsidRPr="00B23A71">
        <w:rPr>
          <w:rFonts w:ascii="Tahoma" w:hAnsi="Tahoma" w:cs="Tahoma"/>
          <w:lang w:val="en-GB"/>
        </w:rPr>
        <w:t xml:space="preserve"> pada </w:t>
      </w:r>
      <w:proofErr w:type="spellStart"/>
      <w:r w:rsidRPr="00B23A71">
        <w:rPr>
          <w:rFonts w:ascii="Tahoma" w:hAnsi="Tahoma" w:cs="Tahoma"/>
          <w:lang w:val="en-GB"/>
        </w:rPr>
        <w:t>tahun</w:t>
      </w:r>
      <w:proofErr w:type="spellEnd"/>
      <w:r w:rsidRPr="00B23A71">
        <w:rPr>
          <w:rFonts w:ascii="Tahoma" w:hAnsi="Tahoma" w:cs="Tahoma"/>
          <w:lang w:val="en-GB"/>
        </w:rPr>
        <w:t xml:space="preserve"> 2030 </w:t>
      </w:r>
      <w:proofErr w:type="spellStart"/>
      <w:r w:rsidRPr="00B23A71">
        <w:rPr>
          <w:rFonts w:ascii="Tahoma" w:hAnsi="Tahoma" w:cs="Tahoma"/>
          <w:lang w:val="en-GB"/>
        </w:rPr>
        <w:t>tercapai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kesejahteraan</w:t>
      </w:r>
      <w:proofErr w:type="spellEnd"/>
      <w:r w:rsidRPr="00B23A71">
        <w:rPr>
          <w:rFonts w:ascii="Tahoma" w:hAnsi="Tahoma" w:cs="Tahoma"/>
          <w:lang w:val="en-GB"/>
        </w:rPr>
        <w:t xml:space="preserve"> dan </w:t>
      </w:r>
      <w:proofErr w:type="spellStart"/>
      <w:r w:rsidRPr="00B23A71">
        <w:rPr>
          <w:rFonts w:ascii="Tahoma" w:hAnsi="Tahoma" w:cs="Tahoma"/>
          <w:lang w:val="en-GB"/>
        </w:rPr>
        <w:t>kedamaian</w:t>
      </w:r>
      <w:proofErr w:type="spellEnd"/>
      <w:r w:rsidRPr="00B23A71">
        <w:rPr>
          <w:rFonts w:ascii="Tahoma" w:hAnsi="Tahoma" w:cs="Tahoma"/>
          <w:lang w:val="en-GB"/>
        </w:rPr>
        <w:t xml:space="preserve"> di dunia.</w:t>
      </w:r>
      <w:r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Dengan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demikian</w:t>
      </w:r>
      <w:proofErr w:type="spellEnd"/>
      <w:r w:rsidRPr="00B23A71">
        <w:rPr>
          <w:rFonts w:ascii="Tahoma" w:hAnsi="Tahoma" w:cs="Tahoma"/>
          <w:lang w:val="en-GB"/>
        </w:rPr>
        <w:t xml:space="preserve">, </w:t>
      </w:r>
      <w:proofErr w:type="spellStart"/>
      <w:r w:rsidRPr="00B23A71">
        <w:rPr>
          <w:rFonts w:ascii="Tahoma" w:hAnsi="Tahoma" w:cs="Tahoma"/>
          <w:lang w:val="en-GB"/>
        </w:rPr>
        <w:t>hanya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kurang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dari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delapan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tahun</w:t>
      </w:r>
      <w:proofErr w:type="spellEnd"/>
      <w:r w:rsidRPr="00B23A71">
        <w:rPr>
          <w:rFonts w:ascii="Tahoma" w:hAnsi="Tahoma" w:cs="Tahoma"/>
          <w:lang w:val="en-GB"/>
        </w:rPr>
        <w:t xml:space="preserve"> TPB </w:t>
      </w:r>
      <w:proofErr w:type="spellStart"/>
      <w:r w:rsidRPr="00B23A71">
        <w:rPr>
          <w:rFonts w:ascii="Tahoma" w:hAnsi="Tahoma" w:cs="Tahoma"/>
          <w:lang w:val="en-GB"/>
        </w:rPr>
        <w:t>atau</w:t>
      </w:r>
      <w:proofErr w:type="spellEnd"/>
      <w:r w:rsidRPr="00B23A71">
        <w:rPr>
          <w:rFonts w:ascii="Tahoma" w:hAnsi="Tahoma" w:cs="Tahoma"/>
          <w:lang w:val="en-GB"/>
        </w:rPr>
        <w:t xml:space="preserve"> SDGs </w:t>
      </w:r>
      <w:proofErr w:type="spellStart"/>
      <w:r w:rsidRPr="00B23A71">
        <w:rPr>
          <w:rFonts w:ascii="Tahoma" w:hAnsi="Tahoma" w:cs="Tahoma"/>
          <w:lang w:val="en-GB"/>
        </w:rPr>
        <w:t>akan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berakhir</w:t>
      </w:r>
      <w:proofErr w:type="spellEnd"/>
      <w:r w:rsidRPr="00B23A71">
        <w:rPr>
          <w:rFonts w:ascii="Tahoma" w:hAnsi="Tahoma" w:cs="Tahoma"/>
          <w:lang w:val="en-GB"/>
        </w:rPr>
        <w:t xml:space="preserve">. </w:t>
      </w:r>
      <w:proofErr w:type="spellStart"/>
      <w:r w:rsidRPr="00B23A71">
        <w:rPr>
          <w:rFonts w:ascii="Tahoma" w:hAnsi="Tahoma" w:cs="Tahoma"/>
          <w:lang w:val="en-GB"/>
        </w:rPr>
        <w:t>Sebelum</w:t>
      </w:r>
      <w:proofErr w:type="spellEnd"/>
      <w:r w:rsidRPr="00B23A71">
        <w:rPr>
          <w:rFonts w:ascii="Tahoma" w:hAnsi="Tahoma" w:cs="Tahoma"/>
          <w:lang w:val="en-GB"/>
        </w:rPr>
        <w:t xml:space="preserve"> agenda SDGs </w:t>
      </w:r>
      <w:proofErr w:type="spellStart"/>
      <w:r w:rsidRPr="00B23A71">
        <w:rPr>
          <w:rFonts w:ascii="Tahoma" w:hAnsi="Tahoma" w:cs="Tahoma"/>
          <w:lang w:val="en-GB"/>
        </w:rPr>
        <w:t>ini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disepakati</w:t>
      </w:r>
      <w:proofErr w:type="spellEnd"/>
      <w:r w:rsidRPr="00B23A71">
        <w:rPr>
          <w:rFonts w:ascii="Tahoma" w:hAnsi="Tahoma" w:cs="Tahoma"/>
          <w:lang w:val="en-GB"/>
        </w:rPr>
        <w:t xml:space="preserve">, </w:t>
      </w:r>
      <w:proofErr w:type="spellStart"/>
      <w:r w:rsidRPr="00B23A71">
        <w:rPr>
          <w:rFonts w:ascii="Tahoma" w:hAnsi="Tahoma" w:cs="Tahoma"/>
          <w:lang w:val="en-GB"/>
        </w:rPr>
        <w:t>sejak</w:t>
      </w:r>
      <w:proofErr w:type="spellEnd"/>
      <w:r w:rsidRPr="00B23A71">
        <w:rPr>
          <w:rFonts w:ascii="Tahoma" w:hAnsi="Tahoma" w:cs="Tahoma"/>
          <w:lang w:val="en-GB"/>
        </w:rPr>
        <w:t xml:space="preserve"> 2000–2015 </w:t>
      </w:r>
      <w:proofErr w:type="spellStart"/>
      <w:r w:rsidRPr="00B23A71">
        <w:rPr>
          <w:rFonts w:ascii="Tahoma" w:hAnsi="Tahoma" w:cs="Tahoma"/>
          <w:lang w:val="en-GB"/>
        </w:rPr>
        <w:t>masyarakat</w:t>
      </w:r>
      <w:proofErr w:type="spellEnd"/>
      <w:r w:rsidRPr="00B23A71">
        <w:rPr>
          <w:rFonts w:ascii="Tahoma" w:hAnsi="Tahoma" w:cs="Tahoma"/>
          <w:lang w:val="en-GB"/>
        </w:rPr>
        <w:t xml:space="preserve"> dunia </w:t>
      </w:r>
      <w:proofErr w:type="spellStart"/>
      <w:r w:rsidRPr="00B23A71">
        <w:rPr>
          <w:rFonts w:ascii="Tahoma" w:hAnsi="Tahoma" w:cs="Tahoma"/>
          <w:lang w:val="en-GB"/>
        </w:rPr>
        <w:t>telah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mengenal</w:t>
      </w:r>
      <w:proofErr w:type="spellEnd"/>
      <w:r w:rsidRPr="00B23A71">
        <w:rPr>
          <w:rFonts w:ascii="Tahoma" w:hAnsi="Tahoma" w:cs="Tahoma"/>
          <w:lang w:val="en-GB"/>
        </w:rPr>
        <w:t xml:space="preserve"> millennium development goals (MDGs). Agenda-agenda </w:t>
      </w:r>
      <w:proofErr w:type="spellStart"/>
      <w:r w:rsidRPr="00B23A71">
        <w:rPr>
          <w:rFonts w:ascii="Tahoma" w:hAnsi="Tahoma" w:cs="Tahoma"/>
          <w:lang w:val="en-GB"/>
        </w:rPr>
        <w:t>besar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tersebut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menjadi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kesepakatan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bersama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secara</w:t>
      </w:r>
      <w:proofErr w:type="spellEnd"/>
      <w:r w:rsidRPr="00B23A71">
        <w:rPr>
          <w:rFonts w:ascii="Tahoma" w:hAnsi="Tahoma" w:cs="Tahoma"/>
          <w:lang w:val="en-GB"/>
        </w:rPr>
        <w:t xml:space="preserve"> global </w:t>
      </w:r>
      <w:proofErr w:type="spellStart"/>
      <w:r w:rsidRPr="00B23A71">
        <w:rPr>
          <w:rFonts w:ascii="Tahoma" w:hAnsi="Tahoma" w:cs="Tahoma"/>
          <w:lang w:val="en-GB"/>
        </w:rPr>
        <w:t>untuk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mencapai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kesejahteraan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masyarakat</w:t>
      </w:r>
      <w:proofErr w:type="spellEnd"/>
      <w:r w:rsidRPr="00B23A71">
        <w:rPr>
          <w:rFonts w:ascii="Tahoma" w:hAnsi="Tahoma" w:cs="Tahoma"/>
          <w:lang w:val="en-GB"/>
        </w:rPr>
        <w:t xml:space="preserve"> dunia.</w:t>
      </w:r>
    </w:p>
    <w:p w14:paraId="7D7F177B" w14:textId="77777777" w:rsidR="00B23A71" w:rsidRDefault="00B23A71" w:rsidP="00BF0DC7">
      <w:pPr>
        <w:rPr>
          <w:rFonts w:ascii="Tahoma" w:hAnsi="Tahoma" w:cs="Tahoma"/>
          <w:lang w:val="en-GB"/>
        </w:rPr>
      </w:pPr>
    </w:p>
    <w:p w14:paraId="1A24C80B" w14:textId="2DC8700B" w:rsidR="00BF0DC7" w:rsidRDefault="00B23A71" w:rsidP="00BF0DC7">
      <w:pPr>
        <w:rPr>
          <w:rFonts w:ascii="Tahoma" w:hAnsi="Tahoma" w:cs="Tahoma"/>
          <w:lang w:val="en-GB"/>
        </w:rPr>
      </w:pPr>
      <w:r w:rsidRPr="00B23A71">
        <w:rPr>
          <w:rFonts w:ascii="Tahoma" w:hAnsi="Tahoma" w:cs="Tahoma"/>
          <w:lang w:val="en-GB"/>
        </w:rPr>
        <w:t xml:space="preserve">Di </w:t>
      </w:r>
      <w:proofErr w:type="spellStart"/>
      <w:r w:rsidRPr="00B23A71">
        <w:rPr>
          <w:rFonts w:ascii="Tahoma" w:hAnsi="Tahoma" w:cs="Tahoma"/>
          <w:lang w:val="en-GB"/>
        </w:rPr>
        <w:t>tengah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keterbatasan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ini</w:t>
      </w:r>
      <w:proofErr w:type="spellEnd"/>
      <w:r w:rsidRPr="00B23A71">
        <w:rPr>
          <w:rFonts w:ascii="Tahoma" w:hAnsi="Tahoma" w:cs="Tahoma"/>
          <w:lang w:val="en-GB"/>
        </w:rPr>
        <w:t xml:space="preserve">, </w:t>
      </w:r>
      <w:proofErr w:type="spellStart"/>
      <w:r w:rsidRPr="00B23A71">
        <w:rPr>
          <w:rFonts w:ascii="Tahoma" w:hAnsi="Tahoma" w:cs="Tahoma"/>
          <w:lang w:val="en-GB"/>
        </w:rPr>
        <w:t>perguruan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tinggi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hadir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sebagai</w:t>
      </w:r>
      <w:proofErr w:type="spellEnd"/>
      <w:r w:rsidRPr="00B23A71">
        <w:rPr>
          <w:rFonts w:ascii="Tahoma" w:hAnsi="Tahoma" w:cs="Tahoma"/>
          <w:lang w:val="en-GB"/>
        </w:rPr>
        <w:t xml:space="preserve"> salah </w:t>
      </w:r>
      <w:proofErr w:type="spellStart"/>
      <w:r w:rsidRPr="00B23A71">
        <w:rPr>
          <w:rFonts w:ascii="Tahoma" w:hAnsi="Tahoma" w:cs="Tahoma"/>
          <w:lang w:val="en-GB"/>
        </w:rPr>
        <w:t>satu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institusi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penting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dalam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membantu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mempercepat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tercapainya</w:t>
      </w:r>
      <w:proofErr w:type="spellEnd"/>
      <w:r w:rsidRPr="00B23A71">
        <w:rPr>
          <w:rFonts w:ascii="Tahoma" w:hAnsi="Tahoma" w:cs="Tahoma"/>
          <w:lang w:val="en-GB"/>
        </w:rPr>
        <w:t xml:space="preserve"> ke-17 </w:t>
      </w:r>
      <w:proofErr w:type="spellStart"/>
      <w:r w:rsidRPr="00B23A71">
        <w:rPr>
          <w:rFonts w:ascii="Tahoma" w:hAnsi="Tahoma" w:cs="Tahoma"/>
          <w:lang w:val="en-GB"/>
        </w:rPr>
        <w:t>tujuan</w:t>
      </w:r>
      <w:proofErr w:type="spellEnd"/>
      <w:r w:rsidRPr="00B23A71">
        <w:rPr>
          <w:rFonts w:ascii="Tahoma" w:hAnsi="Tahoma" w:cs="Tahoma"/>
          <w:lang w:val="en-GB"/>
        </w:rPr>
        <w:t xml:space="preserve"> SDGs. </w:t>
      </w:r>
      <w:proofErr w:type="spellStart"/>
      <w:r w:rsidRPr="00B23A71">
        <w:rPr>
          <w:rFonts w:ascii="Tahoma" w:hAnsi="Tahoma" w:cs="Tahoma"/>
          <w:lang w:val="en-GB"/>
        </w:rPr>
        <w:t>Khususnya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melalui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penerapan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tridarma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perguruan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tinggi</w:t>
      </w:r>
      <w:proofErr w:type="spellEnd"/>
      <w:r w:rsidRPr="00B23A71">
        <w:rPr>
          <w:rFonts w:ascii="Tahoma" w:hAnsi="Tahoma" w:cs="Tahoma"/>
          <w:lang w:val="en-GB"/>
        </w:rPr>
        <w:t xml:space="preserve">, </w:t>
      </w:r>
      <w:proofErr w:type="spellStart"/>
      <w:r w:rsidRPr="00B23A71">
        <w:rPr>
          <w:rFonts w:ascii="Tahoma" w:hAnsi="Tahoma" w:cs="Tahoma"/>
          <w:lang w:val="en-GB"/>
        </w:rPr>
        <w:t>yaitu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melalui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pendidikan</w:t>
      </w:r>
      <w:proofErr w:type="spellEnd"/>
      <w:r w:rsidRPr="00B23A71">
        <w:rPr>
          <w:rFonts w:ascii="Tahoma" w:hAnsi="Tahoma" w:cs="Tahoma"/>
          <w:lang w:val="en-GB"/>
        </w:rPr>
        <w:t xml:space="preserve">, </w:t>
      </w:r>
      <w:proofErr w:type="spellStart"/>
      <w:r w:rsidRPr="00B23A71">
        <w:rPr>
          <w:rFonts w:ascii="Tahoma" w:hAnsi="Tahoma" w:cs="Tahoma"/>
          <w:lang w:val="en-GB"/>
        </w:rPr>
        <w:t>penelitian</w:t>
      </w:r>
      <w:proofErr w:type="spellEnd"/>
      <w:r w:rsidRPr="00B23A71">
        <w:rPr>
          <w:rFonts w:ascii="Tahoma" w:hAnsi="Tahoma" w:cs="Tahoma"/>
          <w:lang w:val="en-GB"/>
        </w:rPr>
        <w:t xml:space="preserve">, dan </w:t>
      </w:r>
      <w:proofErr w:type="spellStart"/>
      <w:r w:rsidRPr="00B23A71">
        <w:rPr>
          <w:rFonts w:ascii="Tahoma" w:hAnsi="Tahoma" w:cs="Tahoma"/>
          <w:lang w:val="en-GB"/>
        </w:rPr>
        <w:t>pengabdian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kepada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masyarakat</w:t>
      </w:r>
      <w:proofErr w:type="spellEnd"/>
      <w:r w:rsidRPr="00B23A71">
        <w:rPr>
          <w:rFonts w:ascii="Tahoma" w:hAnsi="Tahoma" w:cs="Tahoma"/>
          <w:lang w:val="en-GB"/>
        </w:rPr>
        <w:t xml:space="preserve">. Di Indonesia </w:t>
      </w:r>
      <w:proofErr w:type="spellStart"/>
      <w:r w:rsidRPr="00B23A71">
        <w:rPr>
          <w:rFonts w:ascii="Tahoma" w:hAnsi="Tahoma" w:cs="Tahoma"/>
          <w:lang w:val="en-GB"/>
        </w:rPr>
        <w:t>sendiri</w:t>
      </w:r>
      <w:proofErr w:type="spellEnd"/>
      <w:r w:rsidRPr="00B23A71">
        <w:rPr>
          <w:rFonts w:ascii="Tahoma" w:hAnsi="Tahoma" w:cs="Tahoma"/>
          <w:lang w:val="en-GB"/>
        </w:rPr>
        <w:t xml:space="preserve">, </w:t>
      </w:r>
      <w:proofErr w:type="spellStart"/>
      <w:r w:rsidRPr="00B23A71">
        <w:rPr>
          <w:rFonts w:ascii="Tahoma" w:hAnsi="Tahoma" w:cs="Tahoma"/>
          <w:lang w:val="en-GB"/>
        </w:rPr>
        <w:t>pemerintah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melalui</w:t>
      </w:r>
      <w:proofErr w:type="spellEnd"/>
      <w:r w:rsidRPr="00B23A71">
        <w:rPr>
          <w:rFonts w:ascii="Tahoma" w:hAnsi="Tahoma" w:cs="Tahoma"/>
          <w:lang w:val="en-GB"/>
        </w:rPr>
        <w:t xml:space="preserve"> Kementerian </w:t>
      </w:r>
      <w:proofErr w:type="spellStart"/>
      <w:r w:rsidRPr="00B23A71">
        <w:rPr>
          <w:rFonts w:ascii="Tahoma" w:hAnsi="Tahoma" w:cs="Tahoma"/>
          <w:lang w:val="en-GB"/>
        </w:rPr>
        <w:t>Perencanaan</w:t>
      </w:r>
      <w:proofErr w:type="spellEnd"/>
      <w:r w:rsidRPr="00B23A71">
        <w:rPr>
          <w:rFonts w:ascii="Tahoma" w:hAnsi="Tahoma" w:cs="Tahoma"/>
          <w:lang w:val="en-GB"/>
        </w:rPr>
        <w:t xml:space="preserve"> Pembangunan Nasional/Badan </w:t>
      </w:r>
      <w:proofErr w:type="spellStart"/>
      <w:r w:rsidRPr="00B23A71">
        <w:rPr>
          <w:rFonts w:ascii="Tahoma" w:hAnsi="Tahoma" w:cs="Tahoma"/>
          <w:lang w:val="en-GB"/>
        </w:rPr>
        <w:t>Perencanaan</w:t>
      </w:r>
      <w:proofErr w:type="spellEnd"/>
      <w:r w:rsidRPr="00B23A71">
        <w:rPr>
          <w:rFonts w:ascii="Tahoma" w:hAnsi="Tahoma" w:cs="Tahoma"/>
          <w:lang w:val="en-GB"/>
        </w:rPr>
        <w:t xml:space="preserve"> Pembangunan Nasional (</w:t>
      </w:r>
      <w:proofErr w:type="spellStart"/>
      <w:r w:rsidRPr="00B23A71">
        <w:rPr>
          <w:rFonts w:ascii="Tahoma" w:hAnsi="Tahoma" w:cs="Tahoma"/>
          <w:lang w:val="en-GB"/>
        </w:rPr>
        <w:t>Kemen</w:t>
      </w:r>
      <w:proofErr w:type="spellEnd"/>
      <w:r w:rsidRPr="00B23A71">
        <w:rPr>
          <w:rFonts w:ascii="Tahoma" w:hAnsi="Tahoma" w:cs="Tahoma"/>
          <w:lang w:val="en-GB"/>
        </w:rPr>
        <w:t xml:space="preserve"> PPN/</w:t>
      </w:r>
      <w:proofErr w:type="spellStart"/>
      <w:r w:rsidRPr="00B23A71">
        <w:rPr>
          <w:rFonts w:ascii="Tahoma" w:hAnsi="Tahoma" w:cs="Tahoma"/>
          <w:lang w:val="en-GB"/>
        </w:rPr>
        <w:t>Bappenas</w:t>
      </w:r>
      <w:proofErr w:type="spellEnd"/>
      <w:r w:rsidRPr="00B23A71">
        <w:rPr>
          <w:rFonts w:ascii="Tahoma" w:hAnsi="Tahoma" w:cs="Tahoma"/>
          <w:lang w:val="en-GB"/>
        </w:rPr>
        <w:t xml:space="preserve">) </w:t>
      </w:r>
      <w:proofErr w:type="spellStart"/>
      <w:r w:rsidRPr="00B23A71">
        <w:rPr>
          <w:rFonts w:ascii="Tahoma" w:hAnsi="Tahoma" w:cs="Tahoma"/>
          <w:lang w:val="en-GB"/>
        </w:rPr>
        <w:t>secara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umum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mengelompokkan</w:t>
      </w:r>
      <w:proofErr w:type="spellEnd"/>
      <w:r w:rsidRPr="00B23A71">
        <w:rPr>
          <w:rFonts w:ascii="Tahoma" w:hAnsi="Tahoma" w:cs="Tahoma"/>
          <w:lang w:val="en-GB"/>
        </w:rPr>
        <w:t xml:space="preserve"> ke-17 goals SDGs </w:t>
      </w:r>
      <w:proofErr w:type="spellStart"/>
      <w:r w:rsidRPr="00B23A71">
        <w:rPr>
          <w:rFonts w:ascii="Tahoma" w:hAnsi="Tahoma" w:cs="Tahoma"/>
          <w:lang w:val="en-GB"/>
        </w:rPr>
        <w:t>ini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ke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dalam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empat</w:t>
      </w:r>
      <w:proofErr w:type="spellEnd"/>
      <w:r w:rsidRPr="00B23A71">
        <w:rPr>
          <w:rFonts w:ascii="Tahoma" w:hAnsi="Tahoma" w:cs="Tahoma"/>
          <w:lang w:val="en-GB"/>
        </w:rPr>
        <w:t xml:space="preserve"> pilar. </w:t>
      </w:r>
      <w:proofErr w:type="spellStart"/>
      <w:r w:rsidRPr="00B23A71">
        <w:rPr>
          <w:rFonts w:ascii="Tahoma" w:hAnsi="Tahoma" w:cs="Tahoma"/>
          <w:lang w:val="en-GB"/>
        </w:rPr>
        <w:t>Yaitu</w:t>
      </w:r>
      <w:proofErr w:type="spellEnd"/>
      <w:r w:rsidRPr="00B23A71">
        <w:rPr>
          <w:rFonts w:ascii="Tahoma" w:hAnsi="Tahoma" w:cs="Tahoma"/>
          <w:lang w:val="en-GB"/>
        </w:rPr>
        <w:t xml:space="preserve"> (1) Pilar </w:t>
      </w:r>
      <w:proofErr w:type="spellStart"/>
      <w:r w:rsidRPr="00B23A71">
        <w:rPr>
          <w:rFonts w:ascii="Tahoma" w:hAnsi="Tahoma" w:cs="Tahoma"/>
          <w:lang w:val="en-GB"/>
        </w:rPr>
        <w:t>pembangunan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sosial</w:t>
      </w:r>
      <w:proofErr w:type="spellEnd"/>
      <w:r w:rsidRPr="00B23A71">
        <w:rPr>
          <w:rFonts w:ascii="Tahoma" w:hAnsi="Tahoma" w:cs="Tahoma"/>
          <w:lang w:val="en-GB"/>
        </w:rPr>
        <w:t xml:space="preserve">; (2) Pilar </w:t>
      </w:r>
      <w:proofErr w:type="spellStart"/>
      <w:r w:rsidRPr="00B23A71">
        <w:rPr>
          <w:rFonts w:ascii="Tahoma" w:hAnsi="Tahoma" w:cs="Tahoma"/>
          <w:lang w:val="en-GB"/>
        </w:rPr>
        <w:t>pembangunan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ekonomi</w:t>
      </w:r>
      <w:proofErr w:type="spellEnd"/>
      <w:r w:rsidRPr="00B23A71">
        <w:rPr>
          <w:rFonts w:ascii="Tahoma" w:hAnsi="Tahoma" w:cs="Tahoma"/>
          <w:lang w:val="en-GB"/>
        </w:rPr>
        <w:t xml:space="preserve">; (3) Pilar </w:t>
      </w:r>
      <w:proofErr w:type="spellStart"/>
      <w:r w:rsidRPr="00B23A71">
        <w:rPr>
          <w:rFonts w:ascii="Tahoma" w:hAnsi="Tahoma" w:cs="Tahoma"/>
          <w:lang w:val="en-GB"/>
        </w:rPr>
        <w:t>pembangunan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lingkungan</w:t>
      </w:r>
      <w:proofErr w:type="spellEnd"/>
      <w:r w:rsidRPr="00B23A71">
        <w:rPr>
          <w:rFonts w:ascii="Tahoma" w:hAnsi="Tahoma" w:cs="Tahoma"/>
          <w:lang w:val="en-GB"/>
        </w:rPr>
        <w:t xml:space="preserve">; dan (4) Pilar </w:t>
      </w:r>
      <w:proofErr w:type="spellStart"/>
      <w:r w:rsidRPr="00B23A71">
        <w:rPr>
          <w:rFonts w:ascii="Tahoma" w:hAnsi="Tahoma" w:cs="Tahoma"/>
          <w:lang w:val="en-GB"/>
        </w:rPr>
        <w:t>pembangunan</w:t>
      </w:r>
      <w:proofErr w:type="spellEnd"/>
      <w:r w:rsidRPr="00B23A71">
        <w:rPr>
          <w:rFonts w:ascii="Tahoma" w:hAnsi="Tahoma" w:cs="Tahoma"/>
          <w:lang w:val="en-GB"/>
        </w:rPr>
        <w:t xml:space="preserve"> </w:t>
      </w:r>
      <w:proofErr w:type="spellStart"/>
      <w:r w:rsidRPr="00B23A71">
        <w:rPr>
          <w:rFonts w:ascii="Tahoma" w:hAnsi="Tahoma" w:cs="Tahoma"/>
          <w:lang w:val="en-GB"/>
        </w:rPr>
        <w:t>hukum</w:t>
      </w:r>
      <w:proofErr w:type="spellEnd"/>
      <w:r w:rsidRPr="00B23A71">
        <w:rPr>
          <w:rFonts w:ascii="Tahoma" w:hAnsi="Tahoma" w:cs="Tahoma"/>
          <w:lang w:val="en-GB"/>
        </w:rPr>
        <w:t xml:space="preserve"> dan tata </w:t>
      </w:r>
      <w:proofErr w:type="spellStart"/>
      <w:r w:rsidRPr="00B23A71">
        <w:rPr>
          <w:rFonts w:ascii="Tahoma" w:hAnsi="Tahoma" w:cs="Tahoma"/>
          <w:lang w:val="en-GB"/>
        </w:rPr>
        <w:t>kelola</w:t>
      </w:r>
      <w:proofErr w:type="spellEnd"/>
      <w:r w:rsidRPr="00B23A71">
        <w:rPr>
          <w:rFonts w:ascii="Tahoma" w:hAnsi="Tahoma" w:cs="Tahoma"/>
          <w:lang w:val="en-GB"/>
        </w:rPr>
        <w:t>.</w:t>
      </w:r>
      <w:r>
        <w:rPr>
          <w:rFonts w:ascii="Tahoma" w:hAnsi="Tahoma" w:cs="Tahoma"/>
          <w:lang w:val="en-GB"/>
        </w:rPr>
        <w:t xml:space="preserve"> </w:t>
      </w:r>
      <w:proofErr w:type="spellStart"/>
      <w:r w:rsidR="00BF0DC7" w:rsidRPr="00BF0DC7">
        <w:rPr>
          <w:rFonts w:ascii="Tahoma" w:hAnsi="Tahoma" w:cs="Tahoma"/>
          <w:lang w:val="en-GB"/>
        </w:rPr>
        <w:t>Dalam</w:t>
      </w:r>
      <w:proofErr w:type="spellEnd"/>
      <w:r w:rsidR="00BF0DC7" w:rsidRPr="00BF0DC7">
        <w:rPr>
          <w:rFonts w:ascii="Tahoma" w:hAnsi="Tahoma" w:cs="Tahoma"/>
          <w:lang w:val="en-GB"/>
        </w:rPr>
        <w:t xml:space="preserve"> </w:t>
      </w:r>
      <w:proofErr w:type="spellStart"/>
      <w:r w:rsidR="00BF0DC7" w:rsidRPr="00BF0DC7">
        <w:rPr>
          <w:rFonts w:ascii="Tahoma" w:hAnsi="Tahoma" w:cs="Tahoma"/>
          <w:lang w:val="en-GB"/>
        </w:rPr>
        <w:t>rangka</w:t>
      </w:r>
      <w:proofErr w:type="spellEnd"/>
      <w:r w:rsidR="00BF0DC7" w:rsidRPr="00BF0DC7">
        <w:rPr>
          <w:rFonts w:ascii="Tahoma" w:hAnsi="Tahoma" w:cs="Tahoma"/>
          <w:lang w:val="en-GB"/>
        </w:rPr>
        <w:t xml:space="preserve"> </w:t>
      </w:r>
      <w:proofErr w:type="spellStart"/>
      <w:r w:rsidR="00BF0DC7" w:rsidRPr="00BF0DC7">
        <w:rPr>
          <w:rFonts w:ascii="Tahoma" w:hAnsi="Tahoma" w:cs="Tahoma"/>
          <w:lang w:val="en-GB"/>
        </w:rPr>
        <w:t>mewujudkan</w:t>
      </w:r>
      <w:proofErr w:type="spellEnd"/>
      <w:r w:rsidR="00BF0DC7" w:rsidRPr="00BF0DC7">
        <w:rPr>
          <w:rFonts w:ascii="Tahoma" w:hAnsi="Tahoma" w:cs="Tahoma"/>
          <w:lang w:val="en-GB"/>
        </w:rPr>
        <w:t xml:space="preserve"> Sustainable Development Goals (SDGs) </w:t>
      </w:r>
      <w:proofErr w:type="spellStart"/>
      <w:r w:rsidR="00BF0DC7" w:rsidRPr="00BF0DC7">
        <w:rPr>
          <w:rFonts w:ascii="Tahoma" w:hAnsi="Tahoma" w:cs="Tahoma"/>
          <w:lang w:val="en-GB"/>
        </w:rPr>
        <w:t>atau</w:t>
      </w:r>
      <w:proofErr w:type="spellEnd"/>
      <w:r w:rsidR="00BF0DC7" w:rsidRPr="00BF0DC7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Tujuan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Pembangunan </w:t>
      </w:r>
      <w:proofErr w:type="spellStart"/>
      <w:r w:rsidR="00A1096E" w:rsidRPr="00A1096E">
        <w:rPr>
          <w:rFonts w:ascii="Tahoma" w:hAnsi="Tahoma" w:cs="Tahoma"/>
          <w:lang w:val="en-GB"/>
        </w:rPr>
        <w:t>Berkelanjutan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merupakan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suatu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rencana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aksi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global yang </w:t>
      </w:r>
      <w:proofErr w:type="spellStart"/>
      <w:r w:rsidR="00A1096E" w:rsidRPr="00A1096E">
        <w:rPr>
          <w:rFonts w:ascii="Tahoma" w:hAnsi="Tahoma" w:cs="Tahoma"/>
          <w:lang w:val="en-GB"/>
        </w:rPr>
        <w:t>disepakati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oleh para </w:t>
      </w:r>
      <w:proofErr w:type="spellStart"/>
      <w:r w:rsidR="00A1096E" w:rsidRPr="00A1096E">
        <w:rPr>
          <w:rFonts w:ascii="Tahoma" w:hAnsi="Tahoma" w:cs="Tahoma"/>
          <w:lang w:val="en-GB"/>
        </w:rPr>
        <w:t>pemimpin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dunia, </w:t>
      </w:r>
      <w:proofErr w:type="spellStart"/>
      <w:r w:rsidR="00A1096E" w:rsidRPr="00A1096E">
        <w:rPr>
          <w:rFonts w:ascii="Tahoma" w:hAnsi="Tahoma" w:cs="Tahoma"/>
          <w:lang w:val="en-GB"/>
        </w:rPr>
        <w:t>termasuk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Indonesia, </w:t>
      </w:r>
      <w:proofErr w:type="spellStart"/>
      <w:r w:rsidR="00A1096E" w:rsidRPr="00A1096E">
        <w:rPr>
          <w:rFonts w:ascii="Tahoma" w:hAnsi="Tahoma" w:cs="Tahoma"/>
          <w:lang w:val="en-GB"/>
        </w:rPr>
        <w:t>guna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mengakhiri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kemiskinan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, </w:t>
      </w:r>
      <w:proofErr w:type="spellStart"/>
      <w:r w:rsidR="00A1096E" w:rsidRPr="00A1096E">
        <w:rPr>
          <w:rFonts w:ascii="Tahoma" w:hAnsi="Tahoma" w:cs="Tahoma"/>
          <w:lang w:val="en-GB"/>
        </w:rPr>
        <w:t>mengurangi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kesenjangan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dan </w:t>
      </w:r>
      <w:proofErr w:type="spellStart"/>
      <w:r w:rsidR="00A1096E" w:rsidRPr="00A1096E">
        <w:rPr>
          <w:rFonts w:ascii="Tahoma" w:hAnsi="Tahoma" w:cs="Tahoma"/>
          <w:lang w:val="en-GB"/>
        </w:rPr>
        <w:t>melindungi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lingkungan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. SDGs </w:t>
      </w:r>
      <w:proofErr w:type="spellStart"/>
      <w:r w:rsidR="00A1096E" w:rsidRPr="00A1096E">
        <w:rPr>
          <w:rFonts w:ascii="Tahoma" w:hAnsi="Tahoma" w:cs="Tahoma"/>
          <w:lang w:val="en-GB"/>
        </w:rPr>
        <w:t>berisi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17 </w:t>
      </w:r>
      <w:proofErr w:type="spellStart"/>
      <w:r w:rsidR="00A1096E" w:rsidRPr="00A1096E">
        <w:rPr>
          <w:rFonts w:ascii="Tahoma" w:hAnsi="Tahoma" w:cs="Tahoma"/>
          <w:lang w:val="en-GB"/>
        </w:rPr>
        <w:t>Tujuan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dan 169 Target yang </w:t>
      </w:r>
      <w:proofErr w:type="spellStart"/>
      <w:r w:rsidR="00A1096E" w:rsidRPr="00A1096E">
        <w:rPr>
          <w:rFonts w:ascii="Tahoma" w:hAnsi="Tahoma" w:cs="Tahoma"/>
          <w:lang w:val="en-GB"/>
        </w:rPr>
        <w:t>diharapkan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dapat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dicapai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pada </w:t>
      </w:r>
      <w:proofErr w:type="spellStart"/>
      <w:r w:rsidR="00A1096E" w:rsidRPr="00A1096E">
        <w:rPr>
          <w:rFonts w:ascii="Tahoma" w:hAnsi="Tahoma" w:cs="Tahoma"/>
          <w:lang w:val="en-GB"/>
        </w:rPr>
        <w:t>tahun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2030. Universitas Telkom </w:t>
      </w:r>
      <w:proofErr w:type="spellStart"/>
      <w:r w:rsidR="00A1096E" w:rsidRPr="00A1096E">
        <w:rPr>
          <w:rFonts w:ascii="Tahoma" w:hAnsi="Tahoma" w:cs="Tahoma"/>
          <w:lang w:val="en-GB"/>
        </w:rPr>
        <w:t>sebagai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lembaga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Pendidikan Tinggi </w:t>
      </w:r>
      <w:proofErr w:type="spellStart"/>
      <w:r w:rsidR="00A1096E" w:rsidRPr="00A1096E">
        <w:rPr>
          <w:rFonts w:ascii="Tahoma" w:hAnsi="Tahoma" w:cs="Tahoma"/>
          <w:lang w:val="en-GB"/>
        </w:rPr>
        <w:t>memiliki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visi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yang </w:t>
      </w:r>
      <w:proofErr w:type="spellStart"/>
      <w:r w:rsidR="00A1096E" w:rsidRPr="00A1096E">
        <w:rPr>
          <w:rFonts w:ascii="Tahoma" w:hAnsi="Tahoma" w:cs="Tahoma"/>
          <w:lang w:val="en-GB"/>
        </w:rPr>
        <w:t>sejalan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dengan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tujuan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pembangunan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keberlanjutan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atau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Sustainable Development Goals (SDGs), </w:t>
      </w:r>
      <w:proofErr w:type="spellStart"/>
      <w:r w:rsidR="00A1096E" w:rsidRPr="00A1096E">
        <w:rPr>
          <w:rFonts w:ascii="Tahoma" w:hAnsi="Tahoma" w:cs="Tahoma"/>
          <w:lang w:val="en-GB"/>
        </w:rPr>
        <w:t>turut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berpartisipasi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dalam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mewujudkan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tujuan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berkelanjutan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melalui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pendidikan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, </w:t>
      </w:r>
      <w:proofErr w:type="spellStart"/>
      <w:r w:rsidR="00A1096E" w:rsidRPr="00A1096E">
        <w:rPr>
          <w:rFonts w:ascii="Tahoma" w:hAnsi="Tahoma" w:cs="Tahoma"/>
          <w:lang w:val="en-GB"/>
        </w:rPr>
        <w:t>penelitian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, dan </w:t>
      </w:r>
      <w:proofErr w:type="spellStart"/>
      <w:r w:rsidR="00A1096E" w:rsidRPr="00A1096E">
        <w:rPr>
          <w:rFonts w:ascii="Tahoma" w:hAnsi="Tahoma" w:cs="Tahoma"/>
          <w:lang w:val="en-GB"/>
        </w:rPr>
        <w:t>pengabdian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kepada</w:t>
      </w:r>
      <w:proofErr w:type="spellEnd"/>
      <w:r w:rsidR="00A1096E" w:rsidRPr="00A1096E">
        <w:rPr>
          <w:rFonts w:ascii="Tahoma" w:hAnsi="Tahoma" w:cs="Tahoma"/>
          <w:lang w:val="en-GB"/>
        </w:rPr>
        <w:t xml:space="preserve"> </w:t>
      </w:r>
      <w:proofErr w:type="spellStart"/>
      <w:r w:rsidR="00A1096E" w:rsidRPr="00A1096E">
        <w:rPr>
          <w:rFonts w:ascii="Tahoma" w:hAnsi="Tahoma" w:cs="Tahoma"/>
          <w:lang w:val="en-GB"/>
        </w:rPr>
        <w:t>masyarakat.</w:t>
      </w:r>
      <w:proofErr w:type="spellEnd"/>
    </w:p>
    <w:p w14:paraId="74926B73" w14:textId="30311DD4" w:rsidR="00A1096E" w:rsidRDefault="00A1096E" w:rsidP="00BF0DC7">
      <w:pPr>
        <w:rPr>
          <w:rFonts w:ascii="Tahoma" w:hAnsi="Tahoma" w:cs="Tahoma"/>
          <w:lang w:val="en-GB"/>
        </w:rPr>
      </w:pPr>
    </w:p>
    <w:p w14:paraId="163832B8" w14:textId="01E848C1" w:rsidR="00BA779F" w:rsidRDefault="00A1096E" w:rsidP="00A1096E">
      <w:pPr>
        <w:rPr>
          <w:rFonts w:ascii="Tahoma" w:hAnsi="Tahoma" w:cs="Tahoma"/>
          <w:lang w:val="en-GB"/>
        </w:rPr>
      </w:pPr>
      <w:r w:rsidRPr="00A1096E">
        <w:rPr>
          <w:rFonts w:ascii="Tahoma" w:hAnsi="Tahoma" w:cs="Tahoma"/>
          <w:lang w:val="en-GB"/>
        </w:rPr>
        <w:t xml:space="preserve">Program </w:t>
      </w:r>
      <w:proofErr w:type="spellStart"/>
      <w:r w:rsidRPr="00A1096E">
        <w:rPr>
          <w:rFonts w:ascii="Tahoma" w:hAnsi="Tahoma" w:cs="Tahoma"/>
          <w:lang w:val="en-GB"/>
        </w:rPr>
        <w:t>ini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mengajak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mahasiswa</w:t>
      </w:r>
      <w:proofErr w:type="spellEnd"/>
      <w:r w:rsidRPr="00A1096E">
        <w:rPr>
          <w:rFonts w:ascii="Tahoma" w:hAnsi="Tahoma" w:cs="Tahoma"/>
          <w:lang w:val="en-GB"/>
        </w:rPr>
        <w:t xml:space="preserve"> di </w:t>
      </w:r>
      <w:proofErr w:type="spellStart"/>
      <w:r w:rsidRPr="00A1096E">
        <w:rPr>
          <w:rFonts w:ascii="Tahoma" w:hAnsi="Tahoma" w:cs="Tahoma"/>
          <w:lang w:val="en-GB"/>
        </w:rPr>
        <w:t>seluruh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="00786EDF">
        <w:rPr>
          <w:rFonts w:ascii="Tahoma" w:hAnsi="Tahoma" w:cs="Tahoma"/>
          <w:lang w:val="en-GB"/>
        </w:rPr>
        <w:t>kampus</w:t>
      </w:r>
      <w:proofErr w:type="spellEnd"/>
      <w:r w:rsidR="00BA779F">
        <w:rPr>
          <w:rFonts w:ascii="Tahoma" w:hAnsi="Tahoma" w:cs="Tahoma"/>
          <w:lang w:val="en-GB"/>
        </w:rPr>
        <w:t xml:space="preserve"> Telkom University</w:t>
      </w:r>
      <w:r w:rsidRPr="00A1096E">
        <w:rPr>
          <w:rFonts w:ascii="Tahoma" w:hAnsi="Tahoma" w:cs="Tahoma"/>
          <w:lang w:val="en-GB"/>
        </w:rPr>
        <w:t xml:space="preserve"> </w:t>
      </w:r>
      <w:r w:rsidR="00786EDF">
        <w:rPr>
          <w:rFonts w:ascii="Tahoma" w:hAnsi="Tahoma" w:cs="Tahoma"/>
          <w:lang w:val="en-GB"/>
        </w:rPr>
        <w:t>agar</w:t>
      </w:r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terlibat</w:t>
      </w:r>
      <w:proofErr w:type="spellEnd"/>
      <w:r w:rsidRPr="00A1096E">
        <w:rPr>
          <w:rFonts w:ascii="Tahoma" w:hAnsi="Tahoma" w:cs="Tahoma"/>
          <w:lang w:val="en-GB"/>
        </w:rPr>
        <w:t xml:space="preserve"> dan </w:t>
      </w:r>
      <w:proofErr w:type="spellStart"/>
      <w:r w:rsidRPr="00A1096E">
        <w:rPr>
          <w:rFonts w:ascii="Tahoma" w:hAnsi="Tahoma" w:cs="Tahoma"/>
          <w:lang w:val="en-GB"/>
        </w:rPr>
        <w:t>turun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langsung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membantu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memberikan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solusi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terhadap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masalah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sosial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masyarakat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melalui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inovasi</w:t>
      </w:r>
      <w:proofErr w:type="spellEnd"/>
      <w:r w:rsidRPr="00A1096E">
        <w:rPr>
          <w:rFonts w:ascii="Tahoma" w:hAnsi="Tahoma" w:cs="Tahoma"/>
          <w:lang w:val="en-GB"/>
        </w:rPr>
        <w:t xml:space="preserve"> digital yang </w:t>
      </w:r>
      <w:proofErr w:type="spellStart"/>
      <w:r w:rsidRPr="00A1096E">
        <w:rPr>
          <w:rFonts w:ascii="Tahoma" w:hAnsi="Tahoma" w:cs="Tahoma"/>
          <w:lang w:val="en-GB"/>
        </w:rPr>
        <w:t>aplikatif</w:t>
      </w:r>
      <w:proofErr w:type="spellEnd"/>
      <w:r w:rsidRPr="00A1096E">
        <w:rPr>
          <w:rFonts w:ascii="Tahoma" w:hAnsi="Tahoma" w:cs="Tahoma"/>
          <w:lang w:val="en-GB"/>
        </w:rPr>
        <w:t xml:space="preserve"> dan </w:t>
      </w:r>
      <w:proofErr w:type="spellStart"/>
      <w:r w:rsidRPr="00A1096E">
        <w:rPr>
          <w:rFonts w:ascii="Tahoma" w:hAnsi="Tahoma" w:cs="Tahoma"/>
          <w:lang w:val="en-GB"/>
        </w:rPr>
        <w:t>memiliki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keterkaitan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dengan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tujuan</w:t>
      </w:r>
      <w:proofErr w:type="spellEnd"/>
      <w:r w:rsidRPr="00A1096E">
        <w:rPr>
          <w:rFonts w:ascii="Tahoma" w:hAnsi="Tahoma" w:cs="Tahoma"/>
          <w:lang w:val="en-GB"/>
        </w:rPr>
        <w:t xml:space="preserve"> Sustainable Development Goals (SDGs) </w:t>
      </w:r>
      <w:proofErr w:type="spellStart"/>
      <w:r w:rsidRPr="00A1096E">
        <w:rPr>
          <w:rFonts w:ascii="Tahoma" w:hAnsi="Tahoma" w:cs="Tahoma"/>
          <w:lang w:val="en-GB"/>
        </w:rPr>
        <w:t>sehingga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tercipta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kemanfaatan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sosial</w:t>
      </w:r>
      <w:proofErr w:type="spellEnd"/>
      <w:r w:rsidRPr="00A1096E">
        <w:rPr>
          <w:rFonts w:ascii="Tahoma" w:hAnsi="Tahoma" w:cs="Tahoma"/>
          <w:lang w:val="en-GB"/>
        </w:rPr>
        <w:t xml:space="preserve"> dan </w:t>
      </w:r>
      <w:proofErr w:type="spellStart"/>
      <w:r w:rsidRPr="00A1096E">
        <w:rPr>
          <w:rFonts w:ascii="Tahoma" w:hAnsi="Tahoma" w:cs="Tahoma"/>
          <w:lang w:val="en-GB"/>
        </w:rPr>
        <w:t>peningkatan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ekonomi</w:t>
      </w:r>
      <w:proofErr w:type="spellEnd"/>
      <w:r w:rsidRPr="00A1096E">
        <w:rPr>
          <w:rFonts w:ascii="Tahoma" w:hAnsi="Tahoma" w:cs="Tahoma"/>
          <w:lang w:val="en-GB"/>
        </w:rPr>
        <w:t xml:space="preserve"> yang </w:t>
      </w:r>
      <w:proofErr w:type="spellStart"/>
      <w:r w:rsidRPr="00A1096E">
        <w:rPr>
          <w:rFonts w:ascii="Tahoma" w:hAnsi="Tahoma" w:cs="Tahoma"/>
          <w:lang w:val="en-GB"/>
        </w:rPr>
        <w:t>terukur</w:t>
      </w:r>
      <w:proofErr w:type="spellEnd"/>
      <w:r w:rsidR="00B23A71">
        <w:rPr>
          <w:rFonts w:ascii="Tahoma" w:hAnsi="Tahoma" w:cs="Tahoma"/>
          <w:lang w:val="en-GB"/>
        </w:rPr>
        <w:t xml:space="preserve">. </w:t>
      </w:r>
      <w:proofErr w:type="spellStart"/>
      <w:r w:rsidRPr="00A1096E">
        <w:rPr>
          <w:rFonts w:ascii="Tahoma" w:hAnsi="Tahoma" w:cs="Tahoma"/>
          <w:lang w:val="en-GB"/>
        </w:rPr>
        <w:t>Rektor</w:t>
      </w:r>
      <w:proofErr w:type="spellEnd"/>
      <w:r w:rsidRPr="00A1096E">
        <w:rPr>
          <w:rFonts w:ascii="Tahoma" w:hAnsi="Tahoma" w:cs="Tahoma"/>
          <w:lang w:val="en-GB"/>
        </w:rPr>
        <w:t xml:space="preserve"> Telkom University </w:t>
      </w:r>
      <w:proofErr w:type="spellStart"/>
      <w:r w:rsidRPr="00A1096E">
        <w:rPr>
          <w:rFonts w:ascii="Tahoma" w:hAnsi="Tahoma" w:cs="Tahoma"/>
          <w:lang w:val="en-GB"/>
        </w:rPr>
        <w:t>sekaligus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Ketua</w:t>
      </w:r>
      <w:proofErr w:type="spellEnd"/>
      <w:r w:rsidRPr="00A1096E">
        <w:rPr>
          <w:rFonts w:ascii="Tahoma" w:hAnsi="Tahoma" w:cs="Tahoma"/>
          <w:lang w:val="en-GB"/>
        </w:rPr>
        <w:t xml:space="preserve"> APERTI BUMN, Prof. </w:t>
      </w:r>
      <w:proofErr w:type="spellStart"/>
      <w:r w:rsidRPr="00A1096E">
        <w:rPr>
          <w:rFonts w:ascii="Tahoma" w:hAnsi="Tahoma" w:cs="Tahoma"/>
          <w:lang w:val="en-GB"/>
        </w:rPr>
        <w:t>Adiwijaya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dalam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sambutannya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mengatakan</w:t>
      </w:r>
      <w:proofErr w:type="spellEnd"/>
      <w:r w:rsidRPr="00A1096E">
        <w:rPr>
          <w:rFonts w:ascii="Tahoma" w:hAnsi="Tahoma" w:cs="Tahoma"/>
          <w:lang w:val="en-GB"/>
        </w:rPr>
        <w:t xml:space="preserve">, </w:t>
      </w:r>
      <w:proofErr w:type="spellStart"/>
      <w:r w:rsidRPr="00A1096E">
        <w:rPr>
          <w:rFonts w:ascii="Tahoma" w:hAnsi="Tahoma" w:cs="Tahoma"/>
          <w:lang w:val="en-GB"/>
        </w:rPr>
        <w:t>Innovillage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sejalan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dengan</w:t>
      </w:r>
      <w:proofErr w:type="spellEnd"/>
      <w:r w:rsidRPr="00A1096E">
        <w:rPr>
          <w:rFonts w:ascii="Tahoma" w:hAnsi="Tahoma" w:cs="Tahoma"/>
          <w:lang w:val="en-GB"/>
        </w:rPr>
        <w:t xml:space="preserve"> program </w:t>
      </w:r>
      <w:proofErr w:type="spellStart"/>
      <w:r w:rsidRPr="00A1096E">
        <w:rPr>
          <w:rFonts w:ascii="Tahoma" w:hAnsi="Tahoma" w:cs="Tahoma"/>
          <w:lang w:val="en-GB"/>
        </w:rPr>
        <w:t>Pemerintah</w:t>
      </w:r>
      <w:proofErr w:type="spellEnd"/>
      <w:r w:rsidRPr="00A1096E">
        <w:rPr>
          <w:rFonts w:ascii="Tahoma" w:hAnsi="Tahoma" w:cs="Tahoma"/>
          <w:lang w:val="en-GB"/>
        </w:rPr>
        <w:t xml:space="preserve"> yang </w:t>
      </w:r>
      <w:proofErr w:type="spellStart"/>
      <w:r w:rsidRPr="00A1096E">
        <w:rPr>
          <w:rFonts w:ascii="Tahoma" w:hAnsi="Tahoma" w:cs="Tahoma"/>
          <w:lang w:val="en-GB"/>
        </w:rPr>
        <w:t>merupakan</w:t>
      </w:r>
      <w:proofErr w:type="spellEnd"/>
      <w:r w:rsidRPr="00A1096E">
        <w:rPr>
          <w:rFonts w:ascii="Tahoma" w:hAnsi="Tahoma" w:cs="Tahoma"/>
          <w:lang w:val="en-GB"/>
        </w:rPr>
        <w:t xml:space="preserve"> salah </w:t>
      </w:r>
      <w:proofErr w:type="spellStart"/>
      <w:r w:rsidRPr="00A1096E">
        <w:rPr>
          <w:rFonts w:ascii="Tahoma" w:hAnsi="Tahoma" w:cs="Tahoma"/>
          <w:lang w:val="en-GB"/>
        </w:rPr>
        <w:t>satu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inovasi</w:t>
      </w:r>
      <w:proofErr w:type="spellEnd"/>
      <w:r w:rsidRPr="00A1096E">
        <w:rPr>
          <w:rFonts w:ascii="Tahoma" w:hAnsi="Tahoma" w:cs="Tahoma"/>
          <w:lang w:val="en-GB"/>
        </w:rPr>
        <w:t xml:space="preserve"> di </w:t>
      </w:r>
      <w:proofErr w:type="spellStart"/>
      <w:r w:rsidRPr="00A1096E">
        <w:rPr>
          <w:rFonts w:ascii="Tahoma" w:hAnsi="Tahoma" w:cs="Tahoma"/>
          <w:lang w:val="en-GB"/>
        </w:rPr>
        <w:t>bidang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pengabdian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kepada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masyarakat</w:t>
      </w:r>
      <w:proofErr w:type="spellEnd"/>
      <w:r w:rsidRPr="00A1096E">
        <w:rPr>
          <w:rFonts w:ascii="Tahoma" w:hAnsi="Tahoma" w:cs="Tahoma"/>
          <w:lang w:val="en-GB"/>
        </w:rPr>
        <w:t xml:space="preserve"> oleh </w:t>
      </w:r>
      <w:proofErr w:type="spellStart"/>
      <w:r w:rsidRPr="00A1096E">
        <w:rPr>
          <w:rFonts w:ascii="Tahoma" w:hAnsi="Tahoma" w:cs="Tahoma"/>
          <w:lang w:val="en-GB"/>
        </w:rPr>
        <w:t>mahasiswa</w:t>
      </w:r>
      <w:proofErr w:type="spellEnd"/>
      <w:r w:rsidR="00BA779F">
        <w:rPr>
          <w:rFonts w:ascii="Tahoma" w:hAnsi="Tahoma" w:cs="Tahoma"/>
          <w:lang w:val="en-GB"/>
        </w:rPr>
        <w:t xml:space="preserve">. </w:t>
      </w:r>
      <w:proofErr w:type="gramStart"/>
      <w:r w:rsidRPr="00A1096E">
        <w:rPr>
          <w:rFonts w:ascii="Tahoma" w:hAnsi="Tahoma" w:cs="Tahoma"/>
          <w:lang w:val="en-GB"/>
        </w:rPr>
        <w:t>“</w:t>
      </w:r>
      <w:proofErr w:type="gramEnd"/>
      <w:r w:rsidRPr="00A1096E">
        <w:rPr>
          <w:rFonts w:ascii="Tahoma" w:hAnsi="Tahoma" w:cs="Tahoma"/>
          <w:lang w:val="en-GB"/>
        </w:rPr>
        <w:t xml:space="preserve">Program </w:t>
      </w:r>
      <w:proofErr w:type="spellStart"/>
      <w:r w:rsidRPr="00A1096E">
        <w:rPr>
          <w:rFonts w:ascii="Tahoma" w:hAnsi="Tahoma" w:cs="Tahoma"/>
          <w:lang w:val="en-GB"/>
        </w:rPr>
        <w:t>Innovillage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ini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diinisasi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sejak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dua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tahun</w:t>
      </w:r>
      <w:proofErr w:type="spellEnd"/>
      <w:r w:rsidRPr="00A1096E">
        <w:rPr>
          <w:rFonts w:ascii="Tahoma" w:hAnsi="Tahoma" w:cs="Tahoma"/>
          <w:lang w:val="en-GB"/>
        </w:rPr>
        <w:t xml:space="preserve"> yang </w:t>
      </w:r>
      <w:proofErr w:type="spellStart"/>
      <w:r w:rsidRPr="00A1096E">
        <w:rPr>
          <w:rFonts w:ascii="Tahoma" w:hAnsi="Tahoma" w:cs="Tahoma"/>
          <w:lang w:val="en-GB"/>
        </w:rPr>
        <w:t>lalu</w:t>
      </w:r>
      <w:proofErr w:type="spellEnd"/>
      <w:r w:rsidRPr="00A1096E">
        <w:rPr>
          <w:rFonts w:ascii="Tahoma" w:hAnsi="Tahoma" w:cs="Tahoma"/>
          <w:lang w:val="en-GB"/>
        </w:rPr>
        <w:t xml:space="preserve">, dan </w:t>
      </w:r>
      <w:proofErr w:type="spellStart"/>
      <w:r w:rsidRPr="00A1096E">
        <w:rPr>
          <w:rFonts w:ascii="Tahoma" w:hAnsi="Tahoma" w:cs="Tahoma"/>
          <w:lang w:val="en-GB"/>
        </w:rPr>
        <w:t>saat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ini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pelaksanaannya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memasuki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tahun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ketiga</w:t>
      </w:r>
      <w:proofErr w:type="spellEnd"/>
      <w:r w:rsidRPr="00A1096E">
        <w:rPr>
          <w:rFonts w:ascii="Tahoma" w:hAnsi="Tahoma" w:cs="Tahoma"/>
          <w:lang w:val="en-GB"/>
        </w:rPr>
        <w:t xml:space="preserve">. Program </w:t>
      </w:r>
      <w:proofErr w:type="spellStart"/>
      <w:r w:rsidRPr="00A1096E">
        <w:rPr>
          <w:rFonts w:ascii="Tahoma" w:hAnsi="Tahoma" w:cs="Tahoma"/>
          <w:lang w:val="en-GB"/>
        </w:rPr>
        <w:t>ini</w:t>
      </w:r>
      <w:proofErr w:type="spellEnd"/>
      <w:r w:rsidRPr="00A1096E">
        <w:rPr>
          <w:rFonts w:ascii="Tahoma" w:hAnsi="Tahoma" w:cs="Tahoma"/>
          <w:lang w:val="en-GB"/>
        </w:rPr>
        <w:t xml:space="preserve"> juga </w:t>
      </w:r>
      <w:proofErr w:type="spellStart"/>
      <w:r w:rsidRPr="00A1096E">
        <w:rPr>
          <w:rFonts w:ascii="Tahoma" w:hAnsi="Tahoma" w:cs="Tahoma"/>
          <w:lang w:val="en-GB"/>
        </w:rPr>
        <w:t>sejalan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dengan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gagasan</w:t>
      </w:r>
      <w:proofErr w:type="spellEnd"/>
      <w:r w:rsidRPr="00A1096E">
        <w:rPr>
          <w:rFonts w:ascii="Tahoma" w:hAnsi="Tahoma" w:cs="Tahoma"/>
          <w:lang w:val="en-GB"/>
        </w:rPr>
        <w:t xml:space="preserve"> Merdeka </w:t>
      </w:r>
      <w:proofErr w:type="spellStart"/>
      <w:r w:rsidRPr="00A1096E">
        <w:rPr>
          <w:rFonts w:ascii="Tahoma" w:hAnsi="Tahoma" w:cs="Tahoma"/>
          <w:lang w:val="en-GB"/>
        </w:rPr>
        <w:t>Belajar-Kampus</w:t>
      </w:r>
      <w:proofErr w:type="spellEnd"/>
      <w:r w:rsidRPr="00A1096E">
        <w:rPr>
          <w:rFonts w:ascii="Tahoma" w:hAnsi="Tahoma" w:cs="Tahoma"/>
          <w:lang w:val="en-GB"/>
        </w:rPr>
        <w:t xml:space="preserve"> Merdeka (MBKM) yang </w:t>
      </w:r>
      <w:proofErr w:type="spellStart"/>
      <w:r w:rsidRPr="00A1096E">
        <w:rPr>
          <w:rFonts w:ascii="Tahoma" w:hAnsi="Tahoma" w:cs="Tahoma"/>
          <w:lang w:val="en-GB"/>
        </w:rPr>
        <w:t>diimplementasikan</w:t>
      </w:r>
      <w:proofErr w:type="spellEnd"/>
      <w:r w:rsidRPr="00A1096E">
        <w:rPr>
          <w:rFonts w:ascii="Tahoma" w:hAnsi="Tahoma" w:cs="Tahoma"/>
          <w:lang w:val="en-GB"/>
        </w:rPr>
        <w:t xml:space="preserve"> dan </w:t>
      </w:r>
      <w:proofErr w:type="spellStart"/>
      <w:r w:rsidRPr="00A1096E">
        <w:rPr>
          <w:rFonts w:ascii="Tahoma" w:hAnsi="Tahoma" w:cs="Tahoma"/>
          <w:lang w:val="en-GB"/>
        </w:rPr>
        <w:t>diadopsi</w:t>
      </w:r>
      <w:proofErr w:type="spellEnd"/>
      <w:r w:rsidRPr="00A1096E">
        <w:rPr>
          <w:rFonts w:ascii="Tahoma" w:hAnsi="Tahoma" w:cs="Tahoma"/>
          <w:lang w:val="en-GB"/>
        </w:rPr>
        <w:t xml:space="preserve"> pada </w:t>
      </w:r>
      <w:proofErr w:type="spellStart"/>
      <w:r w:rsidRPr="00A1096E">
        <w:rPr>
          <w:rFonts w:ascii="Tahoma" w:hAnsi="Tahoma" w:cs="Tahoma"/>
          <w:lang w:val="en-GB"/>
        </w:rPr>
        <w:t>sistem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pembelajaran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dalam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kurikulum</w:t>
      </w:r>
      <w:proofErr w:type="spellEnd"/>
      <w:r w:rsidRPr="00A1096E">
        <w:rPr>
          <w:rFonts w:ascii="Tahoma" w:hAnsi="Tahoma" w:cs="Tahoma"/>
          <w:lang w:val="en-GB"/>
        </w:rPr>
        <w:t xml:space="preserve"> oleh </w:t>
      </w:r>
      <w:proofErr w:type="spellStart"/>
      <w:r w:rsidRPr="00A1096E">
        <w:rPr>
          <w:rFonts w:ascii="Tahoma" w:hAnsi="Tahoma" w:cs="Tahoma"/>
          <w:lang w:val="en-GB"/>
        </w:rPr>
        <w:t>perguruan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tinggi</w:t>
      </w:r>
      <w:proofErr w:type="spellEnd"/>
      <w:r w:rsidRPr="00A1096E">
        <w:rPr>
          <w:rFonts w:ascii="Tahoma" w:hAnsi="Tahoma" w:cs="Tahoma"/>
          <w:lang w:val="en-GB"/>
        </w:rPr>
        <w:t xml:space="preserve">.” kata </w:t>
      </w:r>
      <w:proofErr w:type="spellStart"/>
      <w:r w:rsidRPr="00A1096E">
        <w:rPr>
          <w:rFonts w:ascii="Tahoma" w:hAnsi="Tahoma" w:cs="Tahoma"/>
          <w:lang w:val="en-GB"/>
        </w:rPr>
        <w:t>Adiwijaya</w:t>
      </w:r>
      <w:proofErr w:type="spellEnd"/>
      <w:r w:rsidR="00B23A71">
        <w:rPr>
          <w:rFonts w:ascii="Tahoma" w:hAnsi="Tahoma" w:cs="Tahoma"/>
          <w:lang w:val="en-GB"/>
        </w:rPr>
        <w:t xml:space="preserve"> </w:t>
      </w:r>
      <w:r w:rsidRPr="00A1096E">
        <w:rPr>
          <w:rFonts w:ascii="Tahoma" w:hAnsi="Tahoma" w:cs="Tahoma"/>
          <w:lang w:val="en-GB"/>
        </w:rPr>
        <w:t xml:space="preserve">Di </w:t>
      </w:r>
      <w:proofErr w:type="spellStart"/>
      <w:r w:rsidRPr="00A1096E">
        <w:rPr>
          <w:rFonts w:ascii="Tahoma" w:hAnsi="Tahoma" w:cs="Tahoma"/>
          <w:lang w:val="en-GB"/>
        </w:rPr>
        <w:t>tengah-tengah</w:t>
      </w:r>
      <w:proofErr w:type="spellEnd"/>
      <w:r w:rsidRPr="00A1096E">
        <w:rPr>
          <w:rFonts w:ascii="Tahoma" w:hAnsi="Tahoma" w:cs="Tahoma"/>
          <w:lang w:val="en-GB"/>
        </w:rPr>
        <w:t xml:space="preserve"> acara juga </w:t>
      </w:r>
      <w:proofErr w:type="spellStart"/>
      <w:r w:rsidRPr="00A1096E">
        <w:rPr>
          <w:rFonts w:ascii="Tahoma" w:hAnsi="Tahoma" w:cs="Tahoma"/>
          <w:lang w:val="en-GB"/>
        </w:rPr>
        <w:t>hadir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memberikan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testimoni</w:t>
      </w:r>
      <w:proofErr w:type="spellEnd"/>
      <w:r w:rsidRPr="00A1096E">
        <w:rPr>
          <w:rFonts w:ascii="Tahoma" w:hAnsi="Tahoma" w:cs="Tahoma"/>
          <w:lang w:val="en-GB"/>
        </w:rPr>
        <w:t xml:space="preserve"> Prof. </w:t>
      </w:r>
      <w:proofErr w:type="spellStart"/>
      <w:r w:rsidRPr="00A1096E">
        <w:rPr>
          <w:rFonts w:ascii="Tahoma" w:hAnsi="Tahoma" w:cs="Tahoma"/>
          <w:lang w:val="en-GB"/>
        </w:rPr>
        <w:t>Panut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Mulyono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selaku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Ketua</w:t>
      </w:r>
      <w:proofErr w:type="spellEnd"/>
      <w:r w:rsidRPr="00A1096E">
        <w:rPr>
          <w:rFonts w:ascii="Tahoma" w:hAnsi="Tahoma" w:cs="Tahoma"/>
          <w:lang w:val="en-GB"/>
        </w:rPr>
        <w:t xml:space="preserve"> Forum </w:t>
      </w:r>
      <w:proofErr w:type="spellStart"/>
      <w:r w:rsidRPr="00A1096E">
        <w:rPr>
          <w:rFonts w:ascii="Tahoma" w:hAnsi="Tahoma" w:cs="Tahoma"/>
          <w:lang w:val="en-GB"/>
        </w:rPr>
        <w:t>Rektor</w:t>
      </w:r>
      <w:proofErr w:type="spellEnd"/>
      <w:r w:rsidRPr="00A1096E">
        <w:rPr>
          <w:rFonts w:ascii="Tahoma" w:hAnsi="Tahoma" w:cs="Tahoma"/>
          <w:lang w:val="en-GB"/>
        </w:rPr>
        <w:t xml:space="preserve"> Indonesia (FRI), Prof. Zainal </w:t>
      </w:r>
      <w:proofErr w:type="spellStart"/>
      <w:r w:rsidRPr="00A1096E">
        <w:rPr>
          <w:rFonts w:ascii="Tahoma" w:hAnsi="Tahoma" w:cs="Tahoma"/>
          <w:lang w:val="en-GB"/>
        </w:rPr>
        <w:t>Hasibuan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selaku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Ketua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Umum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Asosiasi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Perguruan</w:t>
      </w:r>
      <w:proofErr w:type="spellEnd"/>
      <w:r w:rsidRPr="00A1096E">
        <w:rPr>
          <w:rFonts w:ascii="Tahoma" w:hAnsi="Tahoma" w:cs="Tahoma"/>
          <w:lang w:val="en-GB"/>
        </w:rPr>
        <w:t xml:space="preserve"> Tinggi </w:t>
      </w:r>
      <w:proofErr w:type="spellStart"/>
      <w:r w:rsidRPr="00A1096E">
        <w:rPr>
          <w:rFonts w:ascii="Tahoma" w:hAnsi="Tahoma" w:cs="Tahoma"/>
          <w:lang w:val="en-GB"/>
        </w:rPr>
        <w:t>Informatika</w:t>
      </w:r>
      <w:proofErr w:type="spellEnd"/>
      <w:r w:rsidRPr="00A1096E">
        <w:rPr>
          <w:rFonts w:ascii="Tahoma" w:hAnsi="Tahoma" w:cs="Tahoma"/>
          <w:lang w:val="en-GB"/>
        </w:rPr>
        <w:t xml:space="preserve"> dan </w:t>
      </w:r>
      <w:proofErr w:type="spellStart"/>
      <w:r w:rsidRPr="00A1096E">
        <w:rPr>
          <w:rFonts w:ascii="Tahoma" w:hAnsi="Tahoma" w:cs="Tahoma"/>
          <w:lang w:val="en-GB"/>
        </w:rPr>
        <w:t>Komputer</w:t>
      </w:r>
      <w:proofErr w:type="spellEnd"/>
      <w:r w:rsidRPr="00A1096E">
        <w:rPr>
          <w:rFonts w:ascii="Tahoma" w:hAnsi="Tahoma" w:cs="Tahoma"/>
          <w:lang w:val="en-GB"/>
        </w:rPr>
        <w:t xml:space="preserve"> (APTIKOM), dan Teddy Indira </w:t>
      </w:r>
      <w:proofErr w:type="spellStart"/>
      <w:r w:rsidRPr="00A1096E">
        <w:rPr>
          <w:rFonts w:ascii="Tahoma" w:hAnsi="Tahoma" w:cs="Tahoma"/>
          <w:lang w:val="en-GB"/>
        </w:rPr>
        <w:t>Budiwan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selaku</w:t>
      </w:r>
      <w:proofErr w:type="spellEnd"/>
      <w:r w:rsidRPr="00A1096E">
        <w:rPr>
          <w:rFonts w:ascii="Tahoma" w:hAnsi="Tahoma" w:cs="Tahoma"/>
          <w:lang w:val="en-GB"/>
        </w:rPr>
        <w:t xml:space="preserve"> </w:t>
      </w:r>
      <w:proofErr w:type="spellStart"/>
      <w:r w:rsidRPr="00A1096E">
        <w:rPr>
          <w:rFonts w:ascii="Tahoma" w:hAnsi="Tahoma" w:cs="Tahoma"/>
          <w:lang w:val="en-GB"/>
        </w:rPr>
        <w:t>Ketua</w:t>
      </w:r>
      <w:proofErr w:type="spellEnd"/>
      <w:r w:rsidRPr="00A1096E">
        <w:rPr>
          <w:rFonts w:ascii="Tahoma" w:hAnsi="Tahoma" w:cs="Tahoma"/>
          <w:lang w:val="en-GB"/>
        </w:rPr>
        <w:t xml:space="preserve"> Indonesia Career </w:t>
      </w:r>
      <w:proofErr w:type="spellStart"/>
      <w:r w:rsidRPr="00A1096E">
        <w:rPr>
          <w:rFonts w:ascii="Tahoma" w:hAnsi="Tahoma" w:cs="Tahoma"/>
          <w:lang w:val="en-GB"/>
        </w:rPr>
        <w:t>Center</w:t>
      </w:r>
      <w:proofErr w:type="spellEnd"/>
      <w:r w:rsidRPr="00A1096E">
        <w:rPr>
          <w:rFonts w:ascii="Tahoma" w:hAnsi="Tahoma" w:cs="Tahoma"/>
          <w:lang w:val="en-GB"/>
        </w:rPr>
        <w:t xml:space="preserve"> Network (ICCN).</w:t>
      </w:r>
    </w:p>
    <w:p w14:paraId="23418F6A" w14:textId="77777777" w:rsidR="00BA779F" w:rsidRPr="00A1096E" w:rsidRDefault="00BA779F" w:rsidP="00A1096E">
      <w:pPr>
        <w:rPr>
          <w:rFonts w:ascii="Tahoma" w:hAnsi="Tahoma" w:cs="Tahoma"/>
          <w:lang w:val="en-GB"/>
        </w:rPr>
      </w:pPr>
    </w:p>
    <w:p w14:paraId="3B3D6DA4" w14:textId="032695F7" w:rsidR="00BA779F" w:rsidRPr="00BA779F" w:rsidRDefault="00BA779F" w:rsidP="00BA779F">
      <w:pPr>
        <w:rPr>
          <w:rFonts w:ascii="Tahoma" w:hAnsi="Tahoma" w:cs="Tahoma"/>
          <w:lang w:val="en-GB"/>
        </w:rPr>
      </w:pPr>
      <w:proofErr w:type="spellStart"/>
      <w:r>
        <w:rPr>
          <w:rFonts w:ascii="Tahoma" w:hAnsi="Tahoma" w:cs="Tahoma"/>
          <w:lang w:val="en-GB"/>
        </w:rPr>
        <w:t>Sebagai</w:t>
      </w:r>
      <w:proofErr w:type="spellEnd"/>
      <w:r>
        <w:rPr>
          <w:rFonts w:ascii="Tahoma" w:hAnsi="Tahoma" w:cs="Tahoma"/>
          <w:lang w:val="en-GB"/>
        </w:rPr>
        <w:t xml:space="preserve"> mana </w:t>
      </w:r>
      <w:proofErr w:type="spellStart"/>
      <w:r>
        <w:rPr>
          <w:rFonts w:ascii="Tahoma" w:hAnsi="Tahoma" w:cs="Tahoma"/>
          <w:lang w:val="en-GB"/>
        </w:rPr>
        <w:t>mestinya</w:t>
      </w:r>
      <w:proofErr w:type="spellEnd"/>
      <w:r>
        <w:rPr>
          <w:rFonts w:ascii="Tahoma" w:hAnsi="Tahoma" w:cs="Tahoma"/>
          <w:lang w:val="en-GB"/>
        </w:rPr>
        <w:t xml:space="preserve"> </w:t>
      </w:r>
      <w:r w:rsidR="00786EDF">
        <w:rPr>
          <w:rFonts w:ascii="Tahoma" w:hAnsi="Tahoma" w:cs="Tahoma"/>
          <w:lang w:val="en-GB"/>
        </w:rPr>
        <w:t xml:space="preserve">Telkom University </w:t>
      </w:r>
      <w:proofErr w:type="spellStart"/>
      <w:r w:rsidR="00786EDF" w:rsidRPr="00786EDF">
        <w:rPr>
          <w:rFonts w:ascii="Tahoma" w:hAnsi="Tahoma" w:cs="Tahoma"/>
          <w:lang w:val="en-GB"/>
        </w:rPr>
        <w:t>menjadi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Perguruan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Tinggi </w:t>
      </w:r>
      <w:proofErr w:type="spellStart"/>
      <w:r w:rsidR="00786EDF" w:rsidRPr="00786EDF">
        <w:rPr>
          <w:rFonts w:ascii="Tahoma" w:hAnsi="Tahoma" w:cs="Tahoma"/>
          <w:lang w:val="en-GB"/>
        </w:rPr>
        <w:t>berupaya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menghasilkan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output, </w:t>
      </w:r>
      <w:proofErr w:type="spellStart"/>
      <w:r w:rsidR="00786EDF" w:rsidRPr="00786EDF">
        <w:rPr>
          <w:rFonts w:ascii="Tahoma" w:hAnsi="Tahoma" w:cs="Tahoma"/>
          <w:lang w:val="en-GB"/>
        </w:rPr>
        <w:t>baik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hasil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penelitian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maupun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hasil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pengabdian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masyarakat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, yang </w:t>
      </w:r>
      <w:proofErr w:type="spellStart"/>
      <w:r w:rsidR="00786EDF" w:rsidRPr="00786EDF">
        <w:rPr>
          <w:rFonts w:ascii="Tahoma" w:hAnsi="Tahoma" w:cs="Tahoma"/>
          <w:lang w:val="en-GB"/>
        </w:rPr>
        <w:t>diakui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kontribusinya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oleh </w:t>
      </w:r>
      <w:proofErr w:type="spellStart"/>
      <w:r w:rsidR="00786EDF" w:rsidRPr="00786EDF">
        <w:rPr>
          <w:rFonts w:ascii="Tahoma" w:hAnsi="Tahoma" w:cs="Tahoma"/>
          <w:lang w:val="en-GB"/>
        </w:rPr>
        <w:t>internasional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. Dan yang paling </w:t>
      </w:r>
      <w:proofErr w:type="spellStart"/>
      <w:r w:rsidR="00786EDF" w:rsidRPr="00786EDF">
        <w:rPr>
          <w:rFonts w:ascii="Tahoma" w:hAnsi="Tahoma" w:cs="Tahoma"/>
          <w:lang w:val="en-GB"/>
        </w:rPr>
        <w:t>penting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r w:rsidR="00786EDF">
        <w:rPr>
          <w:rFonts w:ascii="Tahoma" w:hAnsi="Tahoma" w:cs="Tahoma"/>
          <w:lang w:val="en-GB"/>
        </w:rPr>
        <w:t>Tel-U</w:t>
      </w:r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berupaya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keras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untuk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menghasilkan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lulusan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yang </w:t>
      </w:r>
      <w:proofErr w:type="spellStart"/>
      <w:r w:rsidR="00786EDF" w:rsidRPr="00786EDF">
        <w:rPr>
          <w:rFonts w:ascii="Tahoma" w:hAnsi="Tahoma" w:cs="Tahoma"/>
          <w:lang w:val="en-GB"/>
        </w:rPr>
        <w:t>mempunyai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kompetensi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dan </w:t>
      </w:r>
      <w:proofErr w:type="spellStart"/>
      <w:r w:rsidR="00786EDF" w:rsidRPr="00786EDF">
        <w:rPr>
          <w:rFonts w:ascii="Tahoma" w:hAnsi="Tahoma" w:cs="Tahoma"/>
          <w:lang w:val="en-GB"/>
        </w:rPr>
        <w:t>berdaya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saing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global. </w:t>
      </w:r>
      <w:proofErr w:type="spellStart"/>
      <w:r w:rsidR="00786EDF" w:rsidRPr="00786EDF">
        <w:rPr>
          <w:rFonts w:ascii="Tahoma" w:hAnsi="Tahoma" w:cs="Tahoma"/>
          <w:lang w:val="en-GB"/>
        </w:rPr>
        <w:t>Kewirausahaan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dan </w:t>
      </w:r>
      <w:proofErr w:type="spellStart"/>
      <w:r w:rsidR="00786EDF" w:rsidRPr="00786EDF">
        <w:rPr>
          <w:rFonts w:ascii="Tahoma" w:hAnsi="Tahoma" w:cs="Tahoma"/>
          <w:lang w:val="en-GB"/>
        </w:rPr>
        <w:t>kreatifitas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, yang </w:t>
      </w:r>
      <w:proofErr w:type="spellStart"/>
      <w:r w:rsidR="00786EDF" w:rsidRPr="00786EDF">
        <w:rPr>
          <w:rFonts w:ascii="Tahoma" w:hAnsi="Tahoma" w:cs="Tahoma"/>
          <w:lang w:val="en-GB"/>
        </w:rPr>
        <w:t>secara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eksplisit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telah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dijadikan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spirit dan </w:t>
      </w:r>
      <w:proofErr w:type="spellStart"/>
      <w:r w:rsidR="00786EDF" w:rsidRPr="00786EDF">
        <w:rPr>
          <w:rFonts w:ascii="Tahoma" w:hAnsi="Tahoma" w:cs="Tahoma"/>
          <w:lang w:val="en-GB"/>
        </w:rPr>
        <w:t>tema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utama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akan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mewarnai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seluruh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perjalanan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kemajuan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r w:rsidR="00786EDF">
        <w:rPr>
          <w:rFonts w:ascii="Tahoma" w:hAnsi="Tahoma" w:cs="Tahoma"/>
          <w:lang w:val="en-GB"/>
        </w:rPr>
        <w:t xml:space="preserve">di masa </w:t>
      </w:r>
      <w:proofErr w:type="spellStart"/>
      <w:r w:rsidR="00786EDF">
        <w:rPr>
          <w:rFonts w:ascii="Tahoma" w:hAnsi="Tahoma" w:cs="Tahoma"/>
          <w:lang w:val="en-GB"/>
        </w:rPr>
        <w:t>depan</w:t>
      </w:r>
      <w:proofErr w:type="spellEnd"/>
      <w:r w:rsidR="00786EDF">
        <w:rPr>
          <w:rFonts w:ascii="Tahoma" w:hAnsi="Tahoma" w:cs="Tahoma"/>
          <w:lang w:val="en-GB"/>
        </w:rPr>
        <w:t>.</w:t>
      </w:r>
      <w:r w:rsidR="00B23A71">
        <w:rPr>
          <w:rFonts w:ascii="Tahoma" w:hAnsi="Tahoma" w:cs="Tahoma"/>
          <w:lang w:val="en-GB"/>
        </w:rPr>
        <w:t xml:space="preserve"> </w:t>
      </w:r>
      <w:r w:rsidR="00786EDF">
        <w:rPr>
          <w:rFonts w:ascii="Tahoma" w:hAnsi="Tahoma" w:cs="Tahoma"/>
          <w:lang w:val="en-GB"/>
        </w:rPr>
        <w:t>Tel-U</w:t>
      </w:r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dikenal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bukan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hanya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menghasilkan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pemikir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cerdas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dan </w:t>
      </w:r>
      <w:proofErr w:type="spellStart"/>
      <w:r w:rsidR="00786EDF" w:rsidRPr="00786EDF">
        <w:rPr>
          <w:rFonts w:ascii="Tahoma" w:hAnsi="Tahoma" w:cs="Tahoma"/>
          <w:lang w:val="en-GB"/>
        </w:rPr>
        <w:t>kritis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, </w:t>
      </w:r>
      <w:proofErr w:type="spellStart"/>
      <w:r w:rsidR="00786EDF" w:rsidRPr="00786EDF">
        <w:rPr>
          <w:rFonts w:ascii="Tahoma" w:hAnsi="Tahoma" w:cs="Tahoma"/>
          <w:lang w:val="en-GB"/>
        </w:rPr>
        <w:t>namun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juga </w:t>
      </w:r>
      <w:proofErr w:type="spellStart"/>
      <w:r w:rsidR="00786EDF" w:rsidRPr="00786EDF">
        <w:rPr>
          <w:rFonts w:ascii="Tahoma" w:hAnsi="Tahoma" w:cs="Tahoma"/>
          <w:lang w:val="en-GB"/>
        </w:rPr>
        <w:t>menghasilkan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lulusan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yang </w:t>
      </w:r>
      <w:proofErr w:type="spellStart"/>
      <w:r w:rsidR="00786EDF" w:rsidRPr="00786EDF">
        <w:rPr>
          <w:rFonts w:ascii="Tahoma" w:hAnsi="Tahoma" w:cs="Tahoma"/>
          <w:lang w:val="en-GB"/>
        </w:rPr>
        <w:t>inovatif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dan </w:t>
      </w:r>
      <w:proofErr w:type="spellStart"/>
      <w:r w:rsidR="00786EDF" w:rsidRPr="00786EDF">
        <w:rPr>
          <w:rFonts w:ascii="Tahoma" w:hAnsi="Tahoma" w:cs="Tahoma"/>
          <w:lang w:val="en-GB"/>
        </w:rPr>
        <w:t>mampu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menciptakan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lapangan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pekerjaan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. </w:t>
      </w:r>
      <w:r w:rsidR="00786EDF">
        <w:rPr>
          <w:rFonts w:ascii="Tahoma" w:hAnsi="Tahoma" w:cs="Tahoma"/>
          <w:lang w:val="en-GB"/>
        </w:rPr>
        <w:t>Tel-</w:t>
      </w:r>
      <w:r w:rsidR="00786EDF" w:rsidRPr="00786EDF">
        <w:rPr>
          <w:rFonts w:ascii="Tahoma" w:hAnsi="Tahoma" w:cs="Tahoma"/>
          <w:lang w:val="en-GB"/>
        </w:rPr>
        <w:t xml:space="preserve">U </w:t>
      </w:r>
      <w:proofErr w:type="spellStart"/>
      <w:r w:rsidR="00786EDF" w:rsidRPr="00786EDF">
        <w:rPr>
          <w:rFonts w:ascii="Tahoma" w:hAnsi="Tahoma" w:cs="Tahoma"/>
          <w:lang w:val="en-GB"/>
        </w:rPr>
        <w:t>mengembangkan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dan </w:t>
      </w:r>
      <w:proofErr w:type="spellStart"/>
      <w:r w:rsidR="00786EDF" w:rsidRPr="00786EDF">
        <w:rPr>
          <w:rFonts w:ascii="Tahoma" w:hAnsi="Tahoma" w:cs="Tahoma"/>
          <w:lang w:val="en-GB"/>
        </w:rPr>
        <w:t>menjalin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kerjasama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dengan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berbagai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pihak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baik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institusi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nasional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maupun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internasional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dengan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Universitas dan Program </w:t>
      </w:r>
      <w:proofErr w:type="spellStart"/>
      <w:r w:rsidR="00786EDF" w:rsidRPr="00786EDF">
        <w:rPr>
          <w:rFonts w:ascii="Tahoma" w:hAnsi="Tahoma" w:cs="Tahoma"/>
          <w:lang w:val="en-GB"/>
        </w:rPr>
        <w:t>Studi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lastRenderedPageBreak/>
        <w:t>untuk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meningkatkan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kualitas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pembelajaran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, </w:t>
      </w:r>
      <w:proofErr w:type="spellStart"/>
      <w:r w:rsidR="00786EDF" w:rsidRPr="00786EDF">
        <w:rPr>
          <w:rFonts w:ascii="Tahoma" w:hAnsi="Tahoma" w:cs="Tahoma"/>
          <w:lang w:val="en-GB"/>
        </w:rPr>
        <w:t>kurikulum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, dan </w:t>
      </w:r>
      <w:proofErr w:type="spellStart"/>
      <w:r w:rsidR="00786EDF" w:rsidRPr="00786EDF">
        <w:rPr>
          <w:rFonts w:ascii="Tahoma" w:hAnsi="Tahoma" w:cs="Tahoma"/>
          <w:lang w:val="en-GB"/>
        </w:rPr>
        <w:t>mutu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lulusan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r w:rsidR="00786EDF">
        <w:rPr>
          <w:rFonts w:ascii="Tahoma" w:hAnsi="Tahoma" w:cs="Tahoma"/>
          <w:lang w:val="en-GB"/>
        </w:rPr>
        <w:t>Tel-</w:t>
      </w:r>
      <w:r w:rsidR="00786EDF" w:rsidRPr="00786EDF">
        <w:rPr>
          <w:rFonts w:ascii="Tahoma" w:hAnsi="Tahoma" w:cs="Tahoma"/>
          <w:lang w:val="en-GB"/>
        </w:rPr>
        <w:t xml:space="preserve">U, </w:t>
      </w:r>
      <w:proofErr w:type="spellStart"/>
      <w:r w:rsidR="00786EDF" w:rsidRPr="00786EDF">
        <w:rPr>
          <w:rFonts w:ascii="Tahoma" w:hAnsi="Tahoma" w:cs="Tahoma"/>
          <w:lang w:val="en-GB"/>
        </w:rPr>
        <w:t>sehingga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memiliki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ketrampilan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dan </w:t>
      </w:r>
      <w:proofErr w:type="spellStart"/>
      <w:r w:rsidR="00786EDF" w:rsidRPr="00786EDF">
        <w:rPr>
          <w:rFonts w:ascii="Tahoma" w:hAnsi="Tahoma" w:cs="Tahoma"/>
          <w:lang w:val="en-GB"/>
        </w:rPr>
        <w:t>kompetensi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terbaik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sesuai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dengan</w:t>
      </w:r>
      <w:proofErr w:type="spellEnd"/>
      <w:r w:rsidR="00786EDF" w:rsidRPr="00786EDF">
        <w:rPr>
          <w:rFonts w:ascii="Tahoma" w:hAnsi="Tahoma" w:cs="Tahoma"/>
          <w:lang w:val="en-GB"/>
        </w:rPr>
        <w:t xml:space="preserve"> </w:t>
      </w:r>
      <w:proofErr w:type="spellStart"/>
      <w:r w:rsidR="00786EDF" w:rsidRPr="00786EDF">
        <w:rPr>
          <w:rFonts w:ascii="Tahoma" w:hAnsi="Tahoma" w:cs="Tahoma"/>
          <w:lang w:val="en-GB"/>
        </w:rPr>
        <w:t>bidangnya</w:t>
      </w:r>
      <w:proofErr w:type="spellEnd"/>
      <w:r w:rsidR="00786EDF">
        <w:rPr>
          <w:rFonts w:ascii="Tahoma" w:hAnsi="Tahoma" w:cs="Tahoma"/>
          <w:lang w:val="en-GB"/>
        </w:rPr>
        <w:t xml:space="preserve"> masing-masing.</w:t>
      </w:r>
      <w:r w:rsidR="00B23A71"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Se</w:t>
      </w:r>
      <w:r w:rsidRPr="00BA779F">
        <w:rPr>
          <w:rFonts w:ascii="Tahoma" w:hAnsi="Tahoma" w:cs="Tahoma"/>
          <w:lang w:val="en-GB"/>
        </w:rPr>
        <w:t>lain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riset</w:t>
      </w:r>
      <w:proofErr w:type="spellEnd"/>
      <w:r w:rsidRPr="00BA779F">
        <w:rPr>
          <w:rFonts w:ascii="Tahoma" w:hAnsi="Tahoma" w:cs="Tahoma"/>
          <w:lang w:val="en-GB"/>
        </w:rPr>
        <w:t xml:space="preserve">, </w:t>
      </w:r>
      <w:r>
        <w:rPr>
          <w:rFonts w:ascii="Tahoma" w:hAnsi="Tahoma" w:cs="Tahoma"/>
          <w:lang w:val="en-GB"/>
        </w:rPr>
        <w:t>Telkom University</w:t>
      </w:r>
      <w:r w:rsidRPr="00BA779F">
        <w:rPr>
          <w:rFonts w:ascii="Tahoma" w:hAnsi="Tahoma" w:cs="Tahoma"/>
          <w:lang w:val="en-GB"/>
        </w:rPr>
        <w:t xml:space="preserve"> juga </w:t>
      </w:r>
      <w:proofErr w:type="spellStart"/>
      <w:r w:rsidRPr="00BA779F">
        <w:rPr>
          <w:rFonts w:ascii="Tahoma" w:hAnsi="Tahoma" w:cs="Tahoma"/>
          <w:lang w:val="en-GB"/>
        </w:rPr>
        <w:t>menyediakan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mata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kuliah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pembelajaran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terkait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pengembangan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teknologi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melalui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matakuliah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Pengenalan</w:t>
      </w:r>
      <w:proofErr w:type="spellEnd"/>
      <w:r>
        <w:rPr>
          <w:rFonts w:ascii="Tahoma" w:hAnsi="Tahoma" w:cs="Tahoma"/>
          <w:lang w:val="en-GB"/>
        </w:rPr>
        <w:t xml:space="preserve"> Teknik </w:t>
      </w:r>
      <w:proofErr w:type="spellStart"/>
      <w:r>
        <w:rPr>
          <w:rFonts w:ascii="Tahoma" w:hAnsi="Tahoma" w:cs="Tahoma"/>
          <w:lang w:val="en-GB"/>
        </w:rPr>
        <w:t>Elektro</w:t>
      </w:r>
      <w:proofErr w:type="spellEnd"/>
      <w:r w:rsidRPr="00BA779F">
        <w:rPr>
          <w:rFonts w:ascii="Tahoma" w:hAnsi="Tahoma" w:cs="Tahoma"/>
          <w:lang w:val="en-GB"/>
        </w:rPr>
        <w:t xml:space="preserve">. Hal </w:t>
      </w:r>
      <w:proofErr w:type="spellStart"/>
      <w:r w:rsidRPr="00BA779F">
        <w:rPr>
          <w:rFonts w:ascii="Tahoma" w:hAnsi="Tahoma" w:cs="Tahoma"/>
          <w:lang w:val="en-GB"/>
        </w:rPr>
        <w:t>itu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bertujuan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untuk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meningkatkan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kesadaran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mahasiswa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serta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meningkatkan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atmosfer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penciptaan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inovasi</w:t>
      </w:r>
      <w:proofErr w:type="spellEnd"/>
      <w:r w:rsidRPr="00BA779F">
        <w:rPr>
          <w:rFonts w:ascii="Tahoma" w:hAnsi="Tahoma" w:cs="Tahoma"/>
          <w:lang w:val="en-GB"/>
        </w:rPr>
        <w:t xml:space="preserve"> yang </w:t>
      </w:r>
      <w:proofErr w:type="spellStart"/>
      <w:r w:rsidRPr="00BA779F">
        <w:rPr>
          <w:rFonts w:ascii="Tahoma" w:hAnsi="Tahoma" w:cs="Tahoma"/>
          <w:lang w:val="en-GB"/>
        </w:rPr>
        <w:t>mendukung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pencapaian</w:t>
      </w:r>
      <w:proofErr w:type="spellEnd"/>
      <w:r w:rsidRPr="00BA779F">
        <w:rPr>
          <w:rFonts w:ascii="Tahoma" w:hAnsi="Tahoma" w:cs="Tahoma"/>
          <w:lang w:val="en-GB"/>
        </w:rPr>
        <w:t xml:space="preserve"> SDGs. </w:t>
      </w:r>
      <w:proofErr w:type="spellStart"/>
      <w:r w:rsidRPr="00BA779F">
        <w:rPr>
          <w:rFonts w:ascii="Tahoma" w:hAnsi="Tahoma" w:cs="Tahoma"/>
          <w:lang w:val="en-GB"/>
        </w:rPr>
        <w:t>Maka</w:t>
      </w:r>
      <w:proofErr w:type="spellEnd"/>
      <w:r w:rsidRPr="00BA779F">
        <w:rPr>
          <w:rFonts w:ascii="Tahoma" w:hAnsi="Tahoma" w:cs="Tahoma"/>
          <w:lang w:val="en-GB"/>
        </w:rPr>
        <w:t xml:space="preserve">, </w:t>
      </w:r>
      <w:proofErr w:type="spellStart"/>
      <w:r w:rsidRPr="00BA779F">
        <w:rPr>
          <w:rFonts w:ascii="Tahoma" w:hAnsi="Tahoma" w:cs="Tahoma"/>
          <w:lang w:val="en-GB"/>
        </w:rPr>
        <w:t>bukan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merupakan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suatu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hal</w:t>
      </w:r>
      <w:proofErr w:type="spellEnd"/>
      <w:r w:rsidRPr="00BA779F">
        <w:rPr>
          <w:rFonts w:ascii="Tahoma" w:hAnsi="Tahoma" w:cs="Tahoma"/>
          <w:lang w:val="en-GB"/>
        </w:rPr>
        <w:t xml:space="preserve"> yang </w:t>
      </w:r>
      <w:proofErr w:type="spellStart"/>
      <w:r w:rsidRPr="00BA779F">
        <w:rPr>
          <w:rFonts w:ascii="Tahoma" w:hAnsi="Tahoma" w:cs="Tahoma"/>
          <w:lang w:val="en-GB"/>
        </w:rPr>
        <w:t>baru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lagi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saat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kita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melihat</w:t>
      </w:r>
      <w:proofErr w:type="spellEnd"/>
      <w:r w:rsidRPr="00BA779F">
        <w:rPr>
          <w:rFonts w:ascii="Tahoma" w:hAnsi="Tahoma" w:cs="Tahoma"/>
          <w:lang w:val="en-GB"/>
        </w:rPr>
        <w:t xml:space="preserve"> charging station </w:t>
      </w:r>
      <w:proofErr w:type="spellStart"/>
      <w:r w:rsidRPr="00BA779F">
        <w:rPr>
          <w:rFonts w:ascii="Tahoma" w:hAnsi="Tahoma" w:cs="Tahoma"/>
          <w:lang w:val="en-GB"/>
        </w:rPr>
        <w:t>kendaraan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listrik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dengan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mudah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dapat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ditemukan</w:t>
      </w:r>
      <w:proofErr w:type="spellEnd"/>
      <w:r w:rsidRPr="00BA779F">
        <w:rPr>
          <w:rFonts w:ascii="Tahoma" w:hAnsi="Tahoma" w:cs="Tahoma"/>
          <w:lang w:val="en-GB"/>
        </w:rPr>
        <w:t xml:space="preserve"> di </w:t>
      </w:r>
      <w:proofErr w:type="spellStart"/>
      <w:r w:rsidRPr="00BA779F">
        <w:rPr>
          <w:rFonts w:ascii="Tahoma" w:hAnsi="Tahoma" w:cs="Tahoma"/>
          <w:lang w:val="en-GB"/>
        </w:rPr>
        <w:t>jalan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atau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kompleks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perumahan</w:t>
      </w:r>
      <w:proofErr w:type="spellEnd"/>
      <w:r w:rsidRPr="00BA779F">
        <w:rPr>
          <w:rFonts w:ascii="Tahoma" w:hAnsi="Tahoma" w:cs="Tahoma"/>
          <w:lang w:val="en-GB"/>
        </w:rPr>
        <w:t xml:space="preserve">. </w:t>
      </w:r>
      <w:proofErr w:type="spellStart"/>
      <w:r w:rsidRPr="00BA779F">
        <w:rPr>
          <w:rFonts w:ascii="Tahoma" w:hAnsi="Tahoma" w:cs="Tahoma"/>
          <w:lang w:val="en-GB"/>
        </w:rPr>
        <w:t>Bahkan</w:t>
      </w:r>
      <w:proofErr w:type="spellEnd"/>
      <w:r w:rsidRPr="00BA779F">
        <w:rPr>
          <w:rFonts w:ascii="Tahoma" w:hAnsi="Tahoma" w:cs="Tahoma"/>
          <w:lang w:val="en-GB"/>
        </w:rPr>
        <w:t xml:space="preserve">, </w:t>
      </w:r>
      <w:proofErr w:type="spellStart"/>
      <w:r>
        <w:rPr>
          <w:rFonts w:ascii="Tahoma" w:hAnsi="Tahoma" w:cs="Tahoma"/>
          <w:lang w:val="en-GB"/>
        </w:rPr>
        <w:t>sudah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banyak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hasil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karya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mahasiswa</w:t>
      </w:r>
      <w:proofErr w:type="spellEnd"/>
      <w:r>
        <w:rPr>
          <w:rFonts w:ascii="Tahoma" w:hAnsi="Tahoma" w:cs="Tahoma"/>
          <w:lang w:val="en-GB"/>
        </w:rPr>
        <w:t xml:space="preserve"> Tel-U yang </w:t>
      </w:r>
      <w:proofErr w:type="spellStart"/>
      <w:r>
        <w:rPr>
          <w:rFonts w:ascii="Tahoma" w:hAnsi="Tahoma" w:cs="Tahoma"/>
          <w:lang w:val="en-GB"/>
        </w:rPr>
        <w:t>dapat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kita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saksikan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berupa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mobil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listrik</w:t>
      </w:r>
      <w:proofErr w:type="spellEnd"/>
      <w:r>
        <w:rPr>
          <w:rFonts w:ascii="Tahoma" w:hAnsi="Tahoma" w:cs="Tahoma"/>
          <w:lang w:val="en-GB"/>
        </w:rPr>
        <w:t xml:space="preserve"> dan lain </w:t>
      </w:r>
      <w:proofErr w:type="spellStart"/>
      <w:r>
        <w:rPr>
          <w:rFonts w:ascii="Tahoma" w:hAnsi="Tahoma" w:cs="Tahoma"/>
          <w:lang w:val="en-GB"/>
        </w:rPr>
        <w:t>sebagainya</w:t>
      </w:r>
      <w:proofErr w:type="spellEnd"/>
      <w:r w:rsidRPr="00BA779F">
        <w:rPr>
          <w:rFonts w:ascii="Tahoma" w:hAnsi="Tahoma" w:cs="Tahoma"/>
          <w:lang w:val="en-GB"/>
        </w:rPr>
        <w:t>.</w:t>
      </w:r>
    </w:p>
    <w:p w14:paraId="3EA3EDB1" w14:textId="77777777" w:rsidR="00BA779F" w:rsidRPr="00BA779F" w:rsidRDefault="00BA779F" w:rsidP="00BA779F">
      <w:pPr>
        <w:rPr>
          <w:rFonts w:ascii="Tahoma" w:hAnsi="Tahoma" w:cs="Tahoma"/>
          <w:lang w:val="en-GB"/>
        </w:rPr>
      </w:pPr>
    </w:p>
    <w:p w14:paraId="1884DC64" w14:textId="22FF308F" w:rsidR="00B23A71" w:rsidRDefault="00BA779F" w:rsidP="00BA779F">
      <w:pPr>
        <w:rPr>
          <w:rFonts w:ascii="Tahoma" w:hAnsi="Tahoma" w:cs="Tahoma"/>
          <w:lang w:val="en-GB"/>
        </w:rPr>
      </w:pPr>
      <w:proofErr w:type="spellStart"/>
      <w:r w:rsidRPr="00BA779F">
        <w:rPr>
          <w:rFonts w:ascii="Tahoma" w:hAnsi="Tahoma" w:cs="Tahoma"/>
          <w:lang w:val="en-GB"/>
        </w:rPr>
        <w:t>Pertanyaannya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sekarang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adalah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a</w:t>
      </w:r>
      <w:r>
        <w:rPr>
          <w:rFonts w:ascii="Tahoma" w:hAnsi="Tahoma" w:cs="Tahoma"/>
          <w:lang w:val="en-GB"/>
        </w:rPr>
        <w:t>pakah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itu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semua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sudah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memberi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dampak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bagi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lingkungan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sekitar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terhadap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s</w:t>
      </w:r>
      <w:r w:rsidRPr="00BA779F">
        <w:rPr>
          <w:rFonts w:ascii="Tahoma" w:hAnsi="Tahoma" w:cs="Tahoma"/>
          <w:lang w:val="en-GB"/>
        </w:rPr>
        <w:t>emua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kontribusi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nyata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perguruan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tinggi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terhadap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pencapaian</w:t>
      </w:r>
      <w:proofErr w:type="spellEnd"/>
      <w:r w:rsidRPr="00BA779F">
        <w:rPr>
          <w:rFonts w:ascii="Tahoma" w:hAnsi="Tahoma" w:cs="Tahoma"/>
          <w:lang w:val="en-GB"/>
        </w:rPr>
        <w:t xml:space="preserve"> SDGs? </w:t>
      </w:r>
      <w:proofErr w:type="spellStart"/>
      <w:r w:rsidRPr="00BA779F">
        <w:rPr>
          <w:rFonts w:ascii="Tahoma" w:hAnsi="Tahoma" w:cs="Tahoma"/>
          <w:lang w:val="en-GB"/>
        </w:rPr>
        <w:t>Jawabannya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tentu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belum</w:t>
      </w:r>
      <w:proofErr w:type="spellEnd"/>
      <w:r w:rsidRPr="00BA779F">
        <w:rPr>
          <w:rFonts w:ascii="Tahoma" w:hAnsi="Tahoma" w:cs="Tahoma"/>
          <w:lang w:val="en-GB"/>
        </w:rPr>
        <w:t xml:space="preserve">. </w:t>
      </w:r>
      <w:proofErr w:type="spellStart"/>
      <w:r w:rsidRPr="00BA779F">
        <w:rPr>
          <w:rFonts w:ascii="Tahoma" w:hAnsi="Tahoma" w:cs="Tahoma"/>
          <w:lang w:val="en-GB"/>
        </w:rPr>
        <w:t>Namun</w:t>
      </w:r>
      <w:proofErr w:type="spellEnd"/>
      <w:r w:rsidRPr="00BA779F">
        <w:rPr>
          <w:rFonts w:ascii="Tahoma" w:hAnsi="Tahoma" w:cs="Tahoma"/>
          <w:lang w:val="en-GB"/>
        </w:rPr>
        <w:t xml:space="preserve">, minimal </w:t>
      </w:r>
      <w:proofErr w:type="spellStart"/>
      <w:r w:rsidRPr="00BA779F">
        <w:rPr>
          <w:rFonts w:ascii="Tahoma" w:hAnsi="Tahoma" w:cs="Tahoma"/>
          <w:lang w:val="en-GB"/>
        </w:rPr>
        <w:t>sudah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ada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indikator-indikator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penilaian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dari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aktivitas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perguruan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tinggi</w:t>
      </w:r>
      <w:proofErr w:type="spellEnd"/>
      <w:r w:rsidRPr="00BA779F">
        <w:rPr>
          <w:rFonts w:ascii="Tahoma" w:hAnsi="Tahoma" w:cs="Tahoma"/>
          <w:lang w:val="en-GB"/>
        </w:rPr>
        <w:t xml:space="preserve"> yang </w:t>
      </w:r>
      <w:proofErr w:type="spellStart"/>
      <w:r w:rsidRPr="00BA779F">
        <w:rPr>
          <w:rFonts w:ascii="Tahoma" w:hAnsi="Tahoma" w:cs="Tahoma"/>
          <w:lang w:val="en-GB"/>
        </w:rPr>
        <w:t>memiliki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keterkaitan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dengan</w:t>
      </w:r>
      <w:proofErr w:type="spellEnd"/>
      <w:r w:rsidRPr="00BA779F">
        <w:rPr>
          <w:rFonts w:ascii="Tahoma" w:hAnsi="Tahoma" w:cs="Tahoma"/>
          <w:lang w:val="en-GB"/>
        </w:rPr>
        <w:t xml:space="preserve"> agenda-agenda SDGs. Telah </w:t>
      </w:r>
      <w:proofErr w:type="spellStart"/>
      <w:r w:rsidRPr="00BA779F">
        <w:rPr>
          <w:rFonts w:ascii="Tahoma" w:hAnsi="Tahoma" w:cs="Tahoma"/>
          <w:lang w:val="en-GB"/>
        </w:rPr>
        <w:t>ada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="00B23A71">
        <w:rPr>
          <w:rFonts w:ascii="Tahoma" w:hAnsi="Tahoma" w:cs="Tahoma"/>
          <w:lang w:val="en-GB"/>
        </w:rPr>
        <w:t>berbagai</w:t>
      </w:r>
      <w:proofErr w:type="spellEnd"/>
      <w:r w:rsidR="00B23A71">
        <w:rPr>
          <w:rFonts w:ascii="Tahoma" w:hAnsi="Tahoma" w:cs="Tahoma"/>
          <w:lang w:val="en-GB"/>
        </w:rPr>
        <w:t xml:space="preserve"> </w:t>
      </w:r>
      <w:proofErr w:type="spellStart"/>
      <w:r w:rsidR="00B23A71">
        <w:rPr>
          <w:rFonts w:ascii="Tahoma" w:hAnsi="Tahoma" w:cs="Tahoma"/>
          <w:lang w:val="en-GB"/>
        </w:rPr>
        <w:t>macam</w:t>
      </w:r>
      <w:proofErr w:type="spellEnd"/>
      <w:r w:rsidRPr="00BA779F">
        <w:rPr>
          <w:rFonts w:ascii="Tahoma" w:hAnsi="Tahoma" w:cs="Tahoma"/>
          <w:lang w:val="en-GB"/>
        </w:rPr>
        <w:t xml:space="preserve"> i</w:t>
      </w:r>
      <w:proofErr w:type="spellStart"/>
      <w:r w:rsidRPr="00BA779F">
        <w:rPr>
          <w:rFonts w:ascii="Tahoma" w:hAnsi="Tahoma" w:cs="Tahoma"/>
          <w:lang w:val="en-GB"/>
        </w:rPr>
        <w:t>ndikator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untuk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menilai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kontribusi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kampus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terhadap</w:t>
      </w:r>
      <w:proofErr w:type="spellEnd"/>
      <w:r w:rsidRPr="00BA779F">
        <w:rPr>
          <w:rFonts w:ascii="Tahoma" w:hAnsi="Tahoma" w:cs="Tahoma"/>
          <w:lang w:val="en-GB"/>
        </w:rPr>
        <w:t xml:space="preserve"> </w:t>
      </w:r>
      <w:proofErr w:type="spellStart"/>
      <w:r w:rsidRPr="00BA779F">
        <w:rPr>
          <w:rFonts w:ascii="Tahoma" w:hAnsi="Tahoma" w:cs="Tahoma"/>
          <w:lang w:val="en-GB"/>
        </w:rPr>
        <w:t>pencapaian</w:t>
      </w:r>
      <w:proofErr w:type="spellEnd"/>
      <w:r w:rsidRPr="00BA779F">
        <w:rPr>
          <w:rFonts w:ascii="Tahoma" w:hAnsi="Tahoma" w:cs="Tahoma"/>
          <w:lang w:val="en-GB"/>
        </w:rPr>
        <w:t xml:space="preserve"> SDGs</w:t>
      </w:r>
      <w:r w:rsidR="00B23A71">
        <w:rPr>
          <w:rFonts w:ascii="Tahoma" w:hAnsi="Tahoma" w:cs="Tahoma"/>
          <w:lang w:val="en-GB"/>
        </w:rPr>
        <w:t xml:space="preserve"> di Telkom University</w:t>
      </w:r>
      <w:r w:rsidRPr="00BA779F">
        <w:rPr>
          <w:rFonts w:ascii="Tahoma" w:hAnsi="Tahoma" w:cs="Tahoma"/>
          <w:lang w:val="en-GB"/>
        </w:rPr>
        <w:t>.</w:t>
      </w:r>
      <w:r w:rsidR="00B23A71">
        <w:rPr>
          <w:rFonts w:ascii="Tahoma" w:hAnsi="Tahoma" w:cs="Tahoma"/>
          <w:lang w:val="en-GB"/>
        </w:rPr>
        <w:t xml:space="preserve"> </w:t>
      </w:r>
      <w:proofErr w:type="spellStart"/>
      <w:r w:rsidR="00B23A71">
        <w:rPr>
          <w:rFonts w:ascii="Tahoma" w:hAnsi="Tahoma" w:cs="Tahoma"/>
          <w:lang w:val="en-GB"/>
        </w:rPr>
        <w:t>Se</w:t>
      </w:r>
      <w:r w:rsidR="00B23A71" w:rsidRPr="00B23A71">
        <w:rPr>
          <w:rFonts w:ascii="Tahoma" w:hAnsi="Tahoma" w:cs="Tahoma"/>
          <w:lang w:val="en-GB"/>
        </w:rPr>
        <w:t>dikitnya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ada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tiga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kontribusi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dan </w:t>
      </w:r>
      <w:proofErr w:type="spellStart"/>
      <w:r w:rsidR="00B23A71" w:rsidRPr="00B23A71">
        <w:rPr>
          <w:rFonts w:ascii="Tahoma" w:hAnsi="Tahoma" w:cs="Tahoma"/>
          <w:lang w:val="en-GB"/>
        </w:rPr>
        <w:t>aksi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nyata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yang </w:t>
      </w:r>
      <w:proofErr w:type="spellStart"/>
      <w:r w:rsidR="00B23A71" w:rsidRPr="00B23A71">
        <w:rPr>
          <w:rFonts w:ascii="Tahoma" w:hAnsi="Tahoma" w:cs="Tahoma"/>
          <w:lang w:val="en-GB"/>
        </w:rPr>
        <w:t>dapat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dilakukan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pemerintah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Indonesia </w:t>
      </w:r>
      <w:proofErr w:type="spellStart"/>
      <w:r w:rsidR="00B23A71" w:rsidRPr="00B23A71">
        <w:rPr>
          <w:rFonts w:ascii="Tahoma" w:hAnsi="Tahoma" w:cs="Tahoma"/>
          <w:lang w:val="en-GB"/>
        </w:rPr>
        <w:t>bersama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perguruan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tinggi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. </w:t>
      </w:r>
      <w:proofErr w:type="spellStart"/>
      <w:r w:rsidR="00B23A71" w:rsidRPr="00B23A71">
        <w:rPr>
          <w:rFonts w:ascii="Tahoma" w:hAnsi="Tahoma" w:cs="Tahoma"/>
          <w:lang w:val="en-GB"/>
        </w:rPr>
        <w:t>Pertama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, </w:t>
      </w:r>
      <w:proofErr w:type="spellStart"/>
      <w:r w:rsidR="00B23A71" w:rsidRPr="00B23A71">
        <w:rPr>
          <w:rFonts w:ascii="Tahoma" w:hAnsi="Tahoma" w:cs="Tahoma"/>
          <w:lang w:val="en-GB"/>
        </w:rPr>
        <w:t>dalam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hal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pendidikan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. </w:t>
      </w:r>
      <w:proofErr w:type="spellStart"/>
      <w:r w:rsidR="00B23A71" w:rsidRPr="00B23A71">
        <w:rPr>
          <w:rFonts w:ascii="Tahoma" w:hAnsi="Tahoma" w:cs="Tahoma"/>
          <w:lang w:val="en-GB"/>
        </w:rPr>
        <w:t>Perguruan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tinggi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harus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memastikan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bahwa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materi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tentang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SDGs </w:t>
      </w:r>
      <w:proofErr w:type="spellStart"/>
      <w:r w:rsidR="00B23A71" w:rsidRPr="00B23A71">
        <w:rPr>
          <w:rFonts w:ascii="Tahoma" w:hAnsi="Tahoma" w:cs="Tahoma"/>
          <w:lang w:val="en-GB"/>
        </w:rPr>
        <w:t>masuk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dalam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kurikulum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kampus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. Jika </w:t>
      </w:r>
      <w:proofErr w:type="spellStart"/>
      <w:r w:rsidR="00B23A71" w:rsidRPr="00B23A71">
        <w:rPr>
          <w:rFonts w:ascii="Tahoma" w:hAnsi="Tahoma" w:cs="Tahoma"/>
          <w:lang w:val="en-GB"/>
        </w:rPr>
        <w:t>memungkinkan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, program </w:t>
      </w:r>
      <w:proofErr w:type="spellStart"/>
      <w:r w:rsidR="00B23A71" w:rsidRPr="00B23A71">
        <w:rPr>
          <w:rFonts w:ascii="Tahoma" w:hAnsi="Tahoma" w:cs="Tahoma"/>
          <w:lang w:val="en-GB"/>
        </w:rPr>
        <w:t>studi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khusus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tentang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sustainability </w:t>
      </w:r>
      <w:proofErr w:type="spellStart"/>
      <w:r w:rsidR="00B23A71" w:rsidRPr="00B23A71">
        <w:rPr>
          <w:rFonts w:ascii="Tahoma" w:hAnsi="Tahoma" w:cs="Tahoma"/>
          <w:lang w:val="en-GB"/>
        </w:rPr>
        <w:t>perlu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dibuka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. </w:t>
      </w:r>
      <w:proofErr w:type="spellStart"/>
      <w:r w:rsidR="00B23A71" w:rsidRPr="00B23A71">
        <w:rPr>
          <w:rFonts w:ascii="Tahoma" w:hAnsi="Tahoma" w:cs="Tahoma"/>
          <w:lang w:val="en-GB"/>
        </w:rPr>
        <w:t>Kedua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, joint research SDGs </w:t>
      </w:r>
      <w:proofErr w:type="spellStart"/>
      <w:r w:rsidR="00B23A71" w:rsidRPr="00B23A71">
        <w:rPr>
          <w:rFonts w:ascii="Tahoma" w:hAnsi="Tahoma" w:cs="Tahoma"/>
          <w:lang w:val="en-GB"/>
        </w:rPr>
        <w:t>bersama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pemerintah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pusat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dan </w:t>
      </w:r>
      <w:proofErr w:type="spellStart"/>
      <w:r w:rsidR="00B23A71" w:rsidRPr="00B23A71">
        <w:rPr>
          <w:rFonts w:ascii="Tahoma" w:hAnsi="Tahoma" w:cs="Tahoma"/>
          <w:lang w:val="en-GB"/>
        </w:rPr>
        <w:t>daerah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. </w:t>
      </w:r>
      <w:proofErr w:type="spellStart"/>
      <w:r w:rsidR="00B23A71" w:rsidRPr="00B23A71">
        <w:rPr>
          <w:rFonts w:ascii="Tahoma" w:hAnsi="Tahoma" w:cs="Tahoma"/>
          <w:lang w:val="en-GB"/>
        </w:rPr>
        <w:t>Penelitian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dari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para </w:t>
      </w:r>
      <w:proofErr w:type="spellStart"/>
      <w:r w:rsidR="00B23A71" w:rsidRPr="00B23A71">
        <w:rPr>
          <w:rFonts w:ascii="Tahoma" w:hAnsi="Tahoma" w:cs="Tahoma"/>
          <w:lang w:val="en-GB"/>
        </w:rPr>
        <w:t>pakar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SDGs </w:t>
      </w:r>
      <w:proofErr w:type="spellStart"/>
      <w:r w:rsidR="00B23A71" w:rsidRPr="00B23A71">
        <w:rPr>
          <w:rFonts w:ascii="Tahoma" w:hAnsi="Tahoma" w:cs="Tahoma"/>
          <w:lang w:val="en-GB"/>
        </w:rPr>
        <w:t>dapat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ditindaklanjuti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dengan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menghasilkan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kontribusi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dan </w:t>
      </w:r>
      <w:proofErr w:type="spellStart"/>
      <w:r w:rsidR="00B23A71" w:rsidRPr="00B23A71">
        <w:rPr>
          <w:rFonts w:ascii="Tahoma" w:hAnsi="Tahoma" w:cs="Tahoma"/>
          <w:lang w:val="en-GB"/>
        </w:rPr>
        <w:t>aksi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nyata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yang </w:t>
      </w:r>
      <w:proofErr w:type="spellStart"/>
      <w:r w:rsidR="00B23A71" w:rsidRPr="00B23A71">
        <w:rPr>
          <w:rFonts w:ascii="Tahoma" w:hAnsi="Tahoma" w:cs="Tahoma"/>
          <w:lang w:val="en-GB"/>
        </w:rPr>
        <w:t>berdampak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baik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kepada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masyarakat</w:t>
      </w:r>
      <w:proofErr w:type="spellEnd"/>
      <w:r w:rsidR="00B23A71" w:rsidRPr="00B23A71">
        <w:rPr>
          <w:rFonts w:ascii="Tahoma" w:hAnsi="Tahoma" w:cs="Tahoma"/>
          <w:lang w:val="en-GB"/>
        </w:rPr>
        <w:t>.</w:t>
      </w:r>
      <w:r w:rsidR="00B23A71">
        <w:rPr>
          <w:rFonts w:ascii="Tahoma" w:hAnsi="Tahoma" w:cs="Tahoma"/>
          <w:lang w:val="en-GB"/>
        </w:rPr>
        <w:t xml:space="preserve"> </w:t>
      </w:r>
      <w:proofErr w:type="spellStart"/>
      <w:r w:rsidR="00B23A71">
        <w:rPr>
          <w:rFonts w:ascii="Tahoma" w:hAnsi="Tahoma" w:cs="Tahoma"/>
          <w:lang w:val="en-GB"/>
        </w:rPr>
        <w:t>Ke</w:t>
      </w:r>
      <w:r w:rsidR="00B23A71" w:rsidRPr="00B23A71">
        <w:rPr>
          <w:rFonts w:ascii="Tahoma" w:hAnsi="Tahoma" w:cs="Tahoma"/>
          <w:lang w:val="en-GB"/>
        </w:rPr>
        <w:t>tiga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, </w:t>
      </w:r>
      <w:proofErr w:type="spellStart"/>
      <w:r w:rsidR="00B23A71" w:rsidRPr="00B23A71">
        <w:rPr>
          <w:rFonts w:ascii="Tahoma" w:hAnsi="Tahoma" w:cs="Tahoma"/>
          <w:lang w:val="en-GB"/>
        </w:rPr>
        <w:t>pionir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pengelolaan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organisasi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bernuansa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SDGs. </w:t>
      </w:r>
      <w:proofErr w:type="spellStart"/>
      <w:r w:rsidR="00B23A71" w:rsidRPr="00B23A71">
        <w:rPr>
          <w:rFonts w:ascii="Tahoma" w:hAnsi="Tahoma" w:cs="Tahoma"/>
          <w:lang w:val="en-GB"/>
        </w:rPr>
        <w:t>Perguruan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tinggi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dapat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menjadi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contoh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tata </w:t>
      </w:r>
      <w:proofErr w:type="spellStart"/>
      <w:r w:rsidR="00B23A71" w:rsidRPr="00B23A71">
        <w:rPr>
          <w:rFonts w:ascii="Tahoma" w:hAnsi="Tahoma" w:cs="Tahoma"/>
          <w:lang w:val="en-GB"/>
        </w:rPr>
        <w:t>kelola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organisasi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yang </w:t>
      </w:r>
      <w:proofErr w:type="spellStart"/>
      <w:r w:rsidR="00B23A71" w:rsidRPr="00B23A71">
        <w:rPr>
          <w:rFonts w:ascii="Tahoma" w:hAnsi="Tahoma" w:cs="Tahoma"/>
          <w:lang w:val="en-GB"/>
        </w:rPr>
        <w:t>berorientasi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pada SDGs. </w:t>
      </w:r>
      <w:proofErr w:type="spellStart"/>
      <w:r w:rsidR="00B23A71" w:rsidRPr="00B23A71">
        <w:rPr>
          <w:rFonts w:ascii="Tahoma" w:hAnsi="Tahoma" w:cs="Tahoma"/>
          <w:lang w:val="en-GB"/>
        </w:rPr>
        <w:t>Dengan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adanya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kolaborasi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ini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, </w:t>
      </w:r>
      <w:proofErr w:type="spellStart"/>
      <w:r w:rsidR="00B23A71" w:rsidRPr="00B23A71">
        <w:rPr>
          <w:rFonts w:ascii="Tahoma" w:hAnsi="Tahoma" w:cs="Tahoma"/>
          <w:lang w:val="en-GB"/>
        </w:rPr>
        <w:t>harapannya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kontribusi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perguruan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tinggi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di Indonesia </w:t>
      </w:r>
      <w:proofErr w:type="spellStart"/>
      <w:r w:rsidR="00B23A71" w:rsidRPr="00B23A71">
        <w:rPr>
          <w:rFonts w:ascii="Tahoma" w:hAnsi="Tahoma" w:cs="Tahoma"/>
          <w:lang w:val="en-GB"/>
        </w:rPr>
        <w:t>terkait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SDGs </w:t>
      </w:r>
      <w:proofErr w:type="spellStart"/>
      <w:r w:rsidR="00B23A71" w:rsidRPr="00B23A71">
        <w:rPr>
          <w:rFonts w:ascii="Tahoma" w:hAnsi="Tahoma" w:cs="Tahoma"/>
          <w:lang w:val="en-GB"/>
        </w:rPr>
        <w:t>dapat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maksimal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. </w:t>
      </w:r>
      <w:proofErr w:type="spellStart"/>
      <w:r w:rsidR="00B23A71" w:rsidRPr="00B23A71">
        <w:rPr>
          <w:rFonts w:ascii="Tahoma" w:hAnsi="Tahoma" w:cs="Tahoma"/>
          <w:lang w:val="en-GB"/>
        </w:rPr>
        <w:t>Tentunya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hal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itu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juga </w:t>
      </w:r>
      <w:proofErr w:type="spellStart"/>
      <w:r w:rsidR="00B23A71" w:rsidRPr="00B23A71">
        <w:rPr>
          <w:rFonts w:ascii="Tahoma" w:hAnsi="Tahoma" w:cs="Tahoma"/>
          <w:lang w:val="en-GB"/>
        </w:rPr>
        <w:t>harus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ditunjang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dengan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kolaborasi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internasional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, </w:t>
      </w:r>
      <w:proofErr w:type="spellStart"/>
      <w:r w:rsidR="00B23A71" w:rsidRPr="00B23A71">
        <w:rPr>
          <w:rFonts w:ascii="Tahoma" w:hAnsi="Tahoma" w:cs="Tahoma"/>
          <w:lang w:val="en-GB"/>
        </w:rPr>
        <w:t>terutama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terkait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dengan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inovasi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dan </w:t>
      </w:r>
      <w:proofErr w:type="spellStart"/>
      <w:r w:rsidR="00B23A71" w:rsidRPr="00B23A71">
        <w:rPr>
          <w:rFonts w:ascii="Tahoma" w:hAnsi="Tahoma" w:cs="Tahoma"/>
          <w:lang w:val="en-GB"/>
        </w:rPr>
        <w:t>teknologi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agar </w:t>
      </w:r>
      <w:proofErr w:type="spellStart"/>
      <w:r w:rsidR="00B23A71" w:rsidRPr="00B23A71">
        <w:rPr>
          <w:rFonts w:ascii="Tahoma" w:hAnsi="Tahoma" w:cs="Tahoma"/>
          <w:lang w:val="en-GB"/>
        </w:rPr>
        <w:t>pencapaian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tujuan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SDGs </w:t>
      </w:r>
      <w:proofErr w:type="spellStart"/>
      <w:r w:rsidR="00B23A71" w:rsidRPr="00B23A71">
        <w:rPr>
          <w:rFonts w:ascii="Tahoma" w:hAnsi="Tahoma" w:cs="Tahoma"/>
          <w:lang w:val="en-GB"/>
        </w:rPr>
        <w:t>dapat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</w:t>
      </w:r>
      <w:proofErr w:type="spellStart"/>
      <w:r w:rsidR="00B23A71" w:rsidRPr="00B23A71">
        <w:rPr>
          <w:rFonts w:ascii="Tahoma" w:hAnsi="Tahoma" w:cs="Tahoma"/>
          <w:lang w:val="en-GB"/>
        </w:rPr>
        <w:t>terealisasi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pada </w:t>
      </w:r>
      <w:proofErr w:type="spellStart"/>
      <w:r w:rsidR="00B23A71" w:rsidRPr="00B23A71">
        <w:rPr>
          <w:rFonts w:ascii="Tahoma" w:hAnsi="Tahoma" w:cs="Tahoma"/>
          <w:lang w:val="en-GB"/>
        </w:rPr>
        <w:t>tahun</w:t>
      </w:r>
      <w:proofErr w:type="spellEnd"/>
      <w:r w:rsidR="00B23A71" w:rsidRPr="00B23A71">
        <w:rPr>
          <w:rFonts w:ascii="Tahoma" w:hAnsi="Tahoma" w:cs="Tahoma"/>
          <w:lang w:val="en-GB"/>
        </w:rPr>
        <w:t xml:space="preserve"> 2030.</w:t>
      </w:r>
    </w:p>
    <w:p w14:paraId="32F6B2B2" w14:textId="3D321AD9" w:rsidR="00A75138" w:rsidRDefault="00A75138" w:rsidP="00BA779F">
      <w:pPr>
        <w:rPr>
          <w:rFonts w:ascii="Tahoma" w:hAnsi="Tahoma" w:cs="Tahoma"/>
          <w:lang w:val="en-GB"/>
        </w:rPr>
      </w:pPr>
    </w:p>
    <w:p w14:paraId="463CDBE9" w14:textId="5D46F45D" w:rsidR="00A75138" w:rsidRDefault="00A75138" w:rsidP="00BA779F">
      <w:pPr>
        <w:rPr>
          <w:rFonts w:ascii="Tahoma" w:hAnsi="Tahoma" w:cs="Tahoma"/>
          <w:lang w:val="en-GB"/>
        </w:rPr>
      </w:pPr>
      <w:proofErr w:type="spellStart"/>
      <w:proofErr w:type="gramStart"/>
      <w:r>
        <w:rPr>
          <w:rFonts w:ascii="Tahoma" w:hAnsi="Tahoma" w:cs="Tahoma"/>
          <w:lang w:val="en-GB"/>
        </w:rPr>
        <w:t>Referensi</w:t>
      </w:r>
      <w:proofErr w:type="spellEnd"/>
      <w:r>
        <w:rPr>
          <w:rFonts w:ascii="Tahoma" w:hAnsi="Tahoma" w:cs="Tahoma"/>
          <w:lang w:val="en-GB"/>
        </w:rPr>
        <w:t xml:space="preserve"> :</w:t>
      </w:r>
      <w:proofErr w:type="gramEnd"/>
      <w:r>
        <w:rPr>
          <w:rFonts w:ascii="Tahoma" w:hAnsi="Tahoma" w:cs="Tahoma"/>
          <w:lang w:val="en-GB"/>
        </w:rPr>
        <w:t xml:space="preserve"> </w:t>
      </w:r>
    </w:p>
    <w:p w14:paraId="061989E0" w14:textId="56615F2E" w:rsidR="00A75138" w:rsidRDefault="00A75138" w:rsidP="00A75138">
      <w:pPr>
        <w:pStyle w:val="ListParagraph"/>
        <w:numPr>
          <w:ilvl w:val="0"/>
          <w:numId w:val="1"/>
        </w:numPr>
        <w:rPr>
          <w:rFonts w:ascii="Tahoma" w:hAnsi="Tahoma" w:cs="Tahoma"/>
          <w:lang w:val="en-GB"/>
        </w:rPr>
      </w:pPr>
      <w:hyperlink r:id="rId5" w:history="1">
        <w:r w:rsidRPr="00A1337F">
          <w:rPr>
            <w:rStyle w:val="Hyperlink"/>
            <w:rFonts w:ascii="Tahoma" w:hAnsi="Tahoma" w:cs="Tahoma"/>
            <w:lang w:val="en-GB"/>
          </w:rPr>
          <w:t>https://www.jawapos.com/opini/24/05/2022/aksi-nyata-perguruan-tinggi-mewujudkan-sdgs/</w:t>
        </w:r>
      </w:hyperlink>
    </w:p>
    <w:p w14:paraId="49A38E95" w14:textId="174539E5" w:rsidR="00A75138" w:rsidRDefault="00A75138" w:rsidP="00A75138">
      <w:pPr>
        <w:pStyle w:val="ListParagraph"/>
        <w:numPr>
          <w:ilvl w:val="0"/>
          <w:numId w:val="1"/>
        </w:numPr>
        <w:rPr>
          <w:rFonts w:ascii="Tahoma" w:hAnsi="Tahoma" w:cs="Tahoma"/>
          <w:lang w:val="en-GB"/>
        </w:rPr>
      </w:pPr>
      <w:hyperlink r:id="rId6" w:history="1">
        <w:r w:rsidRPr="00A1337F">
          <w:rPr>
            <w:rStyle w:val="Hyperlink"/>
            <w:rFonts w:ascii="Tahoma" w:hAnsi="Tahoma" w:cs="Tahoma"/>
            <w:lang w:val="en-GB"/>
          </w:rPr>
          <w:t>https://www.esaunggul.ac.id/wujudkan-sdgs-di-lingkungan-perguruan-tinggi-ueu-bekerjasama-dengan-bank-dki-dan-bapennas/</w:t>
        </w:r>
      </w:hyperlink>
    </w:p>
    <w:p w14:paraId="4E19FAF1" w14:textId="64050706" w:rsidR="00A75138" w:rsidRDefault="00A75138" w:rsidP="00A75138">
      <w:pPr>
        <w:pStyle w:val="ListParagraph"/>
        <w:numPr>
          <w:ilvl w:val="0"/>
          <w:numId w:val="1"/>
        </w:numPr>
        <w:rPr>
          <w:rFonts w:ascii="Tahoma" w:hAnsi="Tahoma" w:cs="Tahoma"/>
          <w:lang w:val="en-GB"/>
        </w:rPr>
      </w:pPr>
      <w:hyperlink r:id="rId7" w:history="1">
        <w:r w:rsidRPr="00A1337F">
          <w:rPr>
            <w:rStyle w:val="Hyperlink"/>
            <w:rFonts w:ascii="Tahoma" w:hAnsi="Tahoma" w:cs="Tahoma"/>
            <w:lang w:val="en-GB"/>
          </w:rPr>
          <w:t>https://telkomuniversity.ac.id/sdgs/</w:t>
        </w:r>
      </w:hyperlink>
    </w:p>
    <w:p w14:paraId="39403B5E" w14:textId="627F032D" w:rsidR="00A75138" w:rsidRDefault="00A75138" w:rsidP="00A75138">
      <w:pPr>
        <w:pStyle w:val="ListParagraph"/>
        <w:numPr>
          <w:ilvl w:val="0"/>
          <w:numId w:val="1"/>
        </w:numPr>
        <w:rPr>
          <w:rFonts w:ascii="Tahoma" w:hAnsi="Tahoma" w:cs="Tahoma"/>
          <w:lang w:val="en-GB"/>
        </w:rPr>
      </w:pPr>
      <w:hyperlink r:id="rId8" w:history="1">
        <w:r w:rsidRPr="00A1337F">
          <w:rPr>
            <w:rStyle w:val="Hyperlink"/>
            <w:rFonts w:ascii="Tahoma" w:hAnsi="Tahoma" w:cs="Tahoma"/>
            <w:lang w:val="en-GB"/>
          </w:rPr>
          <w:t>https://mediaindonesia.com/humaniora/474177/kalbis-institute-implementasikan-sdgs-dalam-lingkungan-kampus</w:t>
        </w:r>
      </w:hyperlink>
    </w:p>
    <w:p w14:paraId="79EA6806" w14:textId="4AA3D2C7" w:rsidR="00A75138" w:rsidRPr="006E4A54" w:rsidRDefault="00A75138" w:rsidP="006E4A54">
      <w:pPr>
        <w:rPr>
          <w:rFonts w:ascii="Tahoma" w:hAnsi="Tahoma" w:cs="Tahoma"/>
          <w:b/>
          <w:bCs/>
          <w:lang w:val="en-GB"/>
        </w:rPr>
      </w:pPr>
    </w:p>
    <w:p w14:paraId="09D9F623" w14:textId="0235CA85" w:rsidR="006E4A54" w:rsidRDefault="006E4A54" w:rsidP="006E4A54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lang w:val="en-GB"/>
        </w:rPr>
      </w:pPr>
      <w:proofErr w:type="spellStart"/>
      <w:r w:rsidRPr="006E4A54">
        <w:rPr>
          <w:rFonts w:ascii="Tahoma" w:hAnsi="Tahoma" w:cs="Tahoma"/>
          <w:b/>
          <w:bCs/>
          <w:lang w:val="en-GB"/>
        </w:rPr>
        <w:t>Kebhinekaan</w:t>
      </w:r>
      <w:proofErr w:type="spellEnd"/>
      <w:r w:rsidRPr="006E4A54">
        <w:rPr>
          <w:rFonts w:ascii="Tahoma" w:hAnsi="Tahoma" w:cs="Tahoma"/>
          <w:b/>
          <w:bCs/>
          <w:lang w:val="en-GB"/>
        </w:rPr>
        <w:t xml:space="preserve"> di</w:t>
      </w:r>
      <w:r>
        <w:rPr>
          <w:rFonts w:ascii="Tahoma" w:hAnsi="Tahoma" w:cs="Tahoma"/>
          <w:b/>
          <w:bCs/>
          <w:lang w:val="en-GB"/>
        </w:rPr>
        <w:t xml:space="preserve"> </w:t>
      </w:r>
      <w:proofErr w:type="spellStart"/>
      <w:r>
        <w:rPr>
          <w:rFonts w:ascii="Tahoma" w:hAnsi="Tahoma" w:cs="Tahoma"/>
          <w:b/>
          <w:bCs/>
          <w:lang w:val="en-GB"/>
        </w:rPr>
        <w:t>Lingkungan</w:t>
      </w:r>
      <w:proofErr w:type="spellEnd"/>
      <w:r w:rsidRPr="006E4A54">
        <w:rPr>
          <w:rFonts w:ascii="Tahoma" w:hAnsi="Tahoma" w:cs="Tahoma"/>
          <w:b/>
          <w:bCs/>
          <w:lang w:val="en-GB"/>
        </w:rPr>
        <w:t xml:space="preserve"> Tel</w:t>
      </w:r>
      <w:r>
        <w:rPr>
          <w:rFonts w:ascii="Tahoma" w:hAnsi="Tahoma" w:cs="Tahoma"/>
          <w:b/>
          <w:bCs/>
          <w:lang w:val="en-GB"/>
        </w:rPr>
        <w:t>kom University</w:t>
      </w:r>
    </w:p>
    <w:p w14:paraId="64A70DAE" w14:textId="11276BB2" w:rsidR="006E4A54" w:rsidRDefault="006E4A54" w:rsidP="006E4A54">
      <w:pPr>
        <w:rPr>
          <w:rFonts w:ascii="Tahoma" w:hAnsi="Tahoma" w:cs="Tahoma"/>
          <w:lang w:val="en-GB"/>
        </w:rPr>
      </w:pPr>
      <w:proofErr w:type="spellStart"/>
      <w:r w:rsidRPr="006E4A54">
        <w:rPr>
          <w:rFonts w:ascii="Tahoma" w:hAnsi="Tahoma" w:cs="Tahoma"/>
          <w:lang w:val="en-GB"/>
        </w:rPr>
        <w:t>Sebagai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bangsa</w:t>
      </w:r>
      <w:proofErr w:type="spellEnd"/>
      <w:r w:rsidRPr="006E4A54">
        <w:rPr>
          <w:rFonts w:ascii="Tahoma" w:hAnsi="Tahoma" w:cs="Tahoma"/>
          <w:lang w:val="en-GB"/>
        </w:rPr>
        <w:t xml:space="preserve"> yang </w:t>
      </w:r>
      <w:proofErr w:type="spellStart"/>
      <w:r w:rsidRPr="006E4A54">
        <w:rPr>
          <w:rFonts w:ascii="Tahoma" w:hAnsi="Tahoma" w:cs="Tahoma"/>
          <w:lang w:val="en-GB"/>
        </w:rPr>
        <w:t>multikultur</w:t>
      </w:r>
      <w:proofErr w:type="spellEnd"/>
      <w:r w:rsidRPr="006E4A54">
        <w:rPr>
          <w:rFonts w:ascii="Tahoma" w:hAnsi="Tahoma" w:cs="Tahoma"/>
          <w:lang w:val="en-GB"/>
        </w:rPr>
        <w:t xml:space="preserve">, Indonesia </w:t>
      </w:r>
      <w:proofErr w:type="spellStart"/>
      <w:r w:rsidRPr="006E4A54">
        <w:rPr>
          <w:rFonts w:ascii="Tahoma" w:hAnsi="Tahoma" w:cs="Tahoma"/>
          <w:lang w:val="en-GB"/>
        </w:rPr>
        <w:t>memiliki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ribuan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suku</w:t>
      </w:r>
      <w:proofErr w:type="spellEnd"/>
      <w:r w:rsidRPr="006E4A54">
        <w:rPr>
          <w:rFonts w:ascii="Tahoma" w:hAnsi="Tahoma" w:cs="Tahoma"/>
          <w:lang w:val="en-GB"/>
        </w:rPr>
        <w:t xml:space="preserve">, </w:t>
      </w:r>
      <w:proofErr w:type="spellStart"/>
      <w:r w:rsidRPr="006E4A54">
        <w:rPr>
          <w:rFonts w:ascii="Tahoma" w:hAnsi="Tahoma" w:cs="Tahoma"/>
          <w:lang w:val="en-GB"/>
        </w:rPr>
        <w:t>bahasa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daerah</w:t>
      </w:r>
      <w:proofErr w:type="spellEnd"/>
      <w:r w:rsidRPr="006E4A54">
        <w:rPr>
          <w:rFonts w:ascii="Tahoma" w:hAnsi="Tahoma" w:cs="Tahoma"/>
          <w:lang w:val="en-GB"/>
        </w:rPr>
        <w:t xml:space="preserve">, dan kaya </w:t>
      </w:r>
      <w:proofErr w:type="spellStart"/>
      <w:r w:rsidRPr="006E4A54">
        <w:rPr>
          <w:rFonts w:ascii="Tahoma" w:hAnsi="Tahoma" w:cs="Tahoma"/>
          <w:lang w:val="en-GB"/>
        </w:rPr>
        <w:t>akan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kebudayaan</w:t>
      </w:r>
      <w:proofErr w:type="spellEnd"/>
      <w:r w:rsidRPr="006E4A54">
        <w:rPr>
          <w:rFonts w:ascii="Tahoma" w:hAnsi="Tahoma" w:cs="Tahoma"/>
          <w:lang w:val="en-GB"/>
        </w:rPr>
        <w:t xml:space="preserve">. </w:t>
      </w:r>
      <w:proofErr w:type="spellStart"/>
      <w:r w:rsidRPr="006E4A54">
        <w:rPr>
          <w:rFonts w:ascii="Tahoma" w:hAnsi="Tahoma" w:cs="Tahoma"/>
          <w:lang w:val="en-GB"/>
        </w:rPr>
        <w:t>Diantara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keberagaman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itu</w:t>
      </w:r>
      <w:proofErr w:type="spellEnd"/>
      <w:r w:rsidRPr="006E4A54">
        <w:rPr>
          <w:rFonts w:ascii="Tahoma" w:hAnsi="Tahoma" w:cs="Tahoma"/>
          <w:lang w:val="en-GB"/>
        </w:rPr>
        <w:t xml:space="preserve">, </w:t>
      </w:r>
      <w:proofErr w:type="spellStart"/>
      <w:r w:rsidRPr="006E4A54">
        <w:rPr>
          <w:rFonts w:ascii="Tahoma" w:hAnsi="Tahoma" w:cs="Tahoma"/>
          <w:lang w:val="en-GB"/>
        </w:rPr>
        <w:t>ruang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lingkup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kampus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menjadi</w:t>
      </w:r>
      <w:proofErr w:type="spellEnd"/>
      <w:r w:rsidRPr="006E4A54">
        <w:rPr>
          <w:rFonts w:ascii="Tahoma" w:hAnsi="Tahoma" w:cs="Tahoma"/>
          <w:lang w:val="en-GB"/>
        </w:rPr>
        <w:t xml:space="preserve"> salah </w:t>
      </w:r>
      <w:proofErr w:type="spellStart"/>
      <w:r w:rsidRPr="006E4A54">
        <w:rPr>
          <w:rFonts w:ascii="Tahoma" w:hAnsi="Tahoma" w:cs="Tahoma"/>
          <w:lang w:val="en-GB"/>
        </w:rPr>
        <w:t>satu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miniatur</w:t>
      </w:r>
      <w:proofErr w:type="spellEnd"/>
      <w:r w:rsidRPr="006E4A54">
        <w:rPr>
          <w:rFonts w:ascii="Tahoma" w:hAnsi="Tahoma" w:cs="Tahoma"/>
          <w:lang w:val="en-GB"/>
        </w:rPr>
        <w:t xml:space="preserve"> yang </w:t>
      </w:r>
      <w:proofErr w:type="spellStart"/>
      <w:r w:rsidRPr="006E4A54">
        <w:rPr>
          <w:rFonts w:ascii="Tahoma" w:hAnsi="Tahoma" w:cs="Tahoma"/>
          <w:lang w:val="en-GB"/>
        </w:rPr>
        <w:t>cukup</w:t>
      </w:r>
      <w:proofErr w:type="spellEnd"/>
      <w:r w:rsidRPr="006E4A54">
        <w:rPr>
          <w:rFonts w:ascii="Tahoma" w:hAnsi="Tahoma" w:cs="Tahoma"/>
          <w:lang w:val="en-GB"/>
        </w:rPr>
        <w:t xml:space="preserve"> ideal </w:t>
      </w:r>
      <w:proofErr w:type="spellStart"/>
      <w:r w:rsidRPr="006E4A54">
        <w:rPr>
          <w:rFonts w:ascii="Tahoma" w:hAnsi="Tahoma" w:cs="Tahoma"/>
          <w:lang w:val="en-GB"/>
        </w:rPr>
        <w:t>untuk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memperlihatkan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kebhinekaan</w:t>
      </w:r>
      <w:proofErr w:type="spellEnd"/>
      <w:r w:rsidRPr="006E4A54">
        <w:rPr>
          <w:rFonts w:ascii="Tahoma" w:hAnsi="Tahoma" w:cs="Tahoma"/>
          <w:lang w:val="en-GB"/>
        </w:rPr>
        <w:t xml:space="preserve">, </w:t>
      </w:r>
      <w:proofErr w:type="spellStart"/>
      <w:r w:rsidRPr="006E4A54">
        <w:rPr>
          <w:rFonts w:ascii="Tahoma" w:hAnsi="Tahoma" w:cs="Tahoma"/>
          <w:lang w:val="en-GB"/>
        </w:rPr>
        <w:t>terlebih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mahasiswa</w:t>
      </w:r>
      <w:proofErr w:type="spellEnd"/>
      <w:r w:rsidRPr="006E4A54">
        <w:rPr>
          <w:rFonts w:ascii="Tahoma" w:hAnsi="Tahoma" w:cs="Tahoma"/>
          <w:lang w:val="en-GB"/>
        </w:rPr>
        <w:t xml:space="preserve"> yang </w:t>
      </w:r>
      <w:proofErr w:type="spellStart"/>
      <w:r w:rsidRPr="006E4A54">
        <w:rPr>
          <w:rFonts w:ascii="Tahoma" w:hAnsi="Tahoma" w:cs="Tahoma"/>
          <w:lang w:val="en-GB"/>
        </w:rPr>
        <w:t>mengenyam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pendidikan</w:t>
      </w:r>
      <w:proofErr w:type="spellEnd"/>
      <w:r w:rsidRPr="006E4A54">
        <w:rPr>
          <w:rFonts w:ascii="Tahoma" w:hAnsi="Tahoma" w:cs="Tahoma"/>
          <w:lang w:val="en-GB"/>
        </w:rPr>
        <w:t xml:space="preserve"> di </w:t>
      </w:r>
      <w:r>
        <w:rPr>
          <w:rFonts w:ascii="Tahoma" w:hAnsi="Tahoma" w:cs="Tahoma"/>
          <w:lang w:val="en-GB"/>
        </w:rPr>
        <w:t>Tel-U</w:t>
      </w:r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berasal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dari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hampir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seluruh</w:t>
      </w:r>
      <w:proofErr w:type="spellEnd"/>
      <w:r w:rsidRPr="006E4A54">
        <w:rPr>
          <w:rFonts w:ascii="Tahoma" w:hAnsi="Tahoma" w:cs="Tahoma"/>
          <w:lang w:val="en-GB"/>
        </w:rPr>
        <w:t xml:space="preserve"> wilayah di Indonesia.</w:t>
      </w:r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Menurut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saya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s</w:t>
      </w:r>
      <w:r w:rsidRPr="006E4A54">
        <w:rPr>
          <w:rFonts w:ascii="Tahoma" w:hAnsi="Tahoma" w:cs="Tahoma"/>
          <w:lang w:val="en-GB"/>
        </w:rPr>
        <w:t>ebagai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insan</w:t>
      </w:r>
      <w:proofErr w:type="spellEnd"/>
      <w:r w:rsidRPr="006E4A54">
        <w:rPr>
          <w:rFonts w:ascii="Tahoma" w:hAnsi="Tahoma" w:cs="Tahoma"/>
          <w:lang w:val="en-GB"/>
        </w:rPr>
        <w:t xml:space="preserve"> yang </w:t>
      </w:r>
      <w:proofErr w:type="spellStart"/>
      <w:r w:rsidRPr="006E4A54">
        <w:rPr>
          <w:rFonts w:ascii="Tahoma" w:hAnsi="Tahoma" w:cs="Tahoma"/>
          <w:lang w:val="en-GB"/>
        </w:rPr>
        <w:t>baru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menyandang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predikat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sebagai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mahasiswa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menjadi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kewajiban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esensi</w:t>
      </w:r>
      <w:proofErr w:type="spellEnd"/>
      <w:r w:rsidRPr="006E4A54">
        <w:rPr>
          <w:rFonts w:ascii="Tahoma" w:hAnsi="Tahoma" w:cs="Tahoma"/>
          <w:lang w:val="en-GB"/>
        </w:rPr>
        <w:t xml:space="preserve"> dan </w:t>
      </w:r>
      <w:proofErr w:type="spellStart"/>
      <w:r w:rsidRPr="006E4A54">
        <w:rPr>
          <w:rFonts w:ascii="Tahoma" w:hAnsi="Tahoma" w:cs="Tahoma"/>
          <w:lang w:val="en-GB"/>
        </w:rPr>
        <w:t>dinamika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kehidupan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masyarakat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dalam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lingkungan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pendidikan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tinggi</w:t>
      </w:r>
      <w:proofErr w:type="spellEnd"/>
      <w:r w:rsidRPr="006E4A54">
        <w:rPr>
          <w:rFonts w:ascii="Tahoma" w:hAnsi="Tahoma" w:cs="Tahoma"/>
          <w:lang w:val="en-GB"/>
        </w:rPr>
        <w:t xml:space="preserve">, </w:t>
      </w:r>
      <w:proofErr w:type="spellStart"/>
      <w:r w:rsidRPr="006E4A54">
        <w:rPr>
          <w:rFonts w:ascii="Tahoma" w:hAnsi="Tahoma" w:cs="Tahoma"/>
          <w:lang w:val="en-GB"/>
        </w:rPr>
        <w:t>dalam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rangka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itulah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sangat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dibutuhkan</w:t>
      </w:r>
      <w:proofErr w:type="spellEnd"/>
      <w:r w:rsidRPr="006E4A54">
        <w:rPr>
          <w:rFonts w:ascii="Tahoma" w:hAnsi="Tahoma" w:cs="Tahoma"/>
          <w:lang w:val="en-GB"/>
        </w:rPr>
        <w:t xml:space="preserve"> proses </w:t>
      </w:r>
      <w:proofErr w:type="spellStart"/>
      <w:r w:rsidRPr="006E4A54">
        <w:rPr>
          <w:rFonts w:ascii="Tahoma" w:hAnsi="Tahoma" w:cs="Tahoma"/>
          <w:lang w:val="en-GB"/>
        </w:rPr>
        <w:t>pengenalan</w:t>
      </w:r>
      <w:proofErr w:type="spellEnd"/>
      <w:r w:rsidRPr="006E4A54">
        <w:rPr>
          <w:rFonts w:ascii="Tahoma" w:hAnsi="Tahoma" w:cs="Tahoma"/>
          <w:lang w:val="en-GB"/>
        </w:rPr>
        <w:t xml:space="preserve"> dan </w:t>
      </w:r>
      <w:proofErr w:type="spellStart"/>
      <w:r w:rsidRPr="006E4A54">
        <w:rPr>
          <w:rFonts w:ascii="Tahoma" w:hAnsi="Tahoma" w:cs="Tahoma"/>
          <w:lang w:val="en-GB"/>
        </w:rPr>
        <w:t>penyesuaian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bagi</w:t>
      </w:r>
      <w:proofErr w:type="spellEnd"/>
      <w:r w:rsidRPr="006E4A54">
        <w:rPr>
          <w:rFonts w:ascii="Tahoma" w:hAnsi="Tahoma" w:cs="Tahoma"/>
          <w:lang w:val="en-GB"/>
        </w:rPr>
        <w:t xml:space="preserve"> para </w:t>
      </w:r>
      <w:proofErr w:type="spellStart"/>
      <w:r w:rsidRPr="006E4A54">
        <w:rPr>
          <w:rFonts w:ascii="Tahoma" w:hAnsi="Tahoma" w:cs="Tahoma"/>
          <w:lang w:val="en-GB"/>
        </w:rPr>
        <w:t>mahasiswa</w:t>
      </w:r>
      <w:proofErr w:type="spellEnd"/>
      <w:r w:rsidRPr="006E4A54">
        <w:rPr>
          <w:rFonts w:ascii="Tahoma" w:hAnsi="Tahoma" w:cs="Tahoma"/>
          <w:lang w:val="en-GB"/>
        </w:rPr>
        <w:t>/</w:t>
      </w:r>
      <w:proofErr w:type="spellStart"/>
      <w:r w:rsidRPr="006E4A54">
        <w:rPr>
          <w:rFonts w:ascii="Tahoma" w:hAnsi="Tahoma" w:cs="Tahoma"/>
          <w:lang w:val="en-GB"/>
        </w:rPr>
        <w:t>i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baru</w:t>
      </w:r>
      <w:proofErr w:type="spellEnd"/>
      <w:r w:rsidRPr="006E4A54">
        <w:rPr>
          <w:rFonts w:ascii="Tahoma" w:hAnsi="Tahoma" w:cs="Tahoma"/>
          <w:lang w:val="en-GB"/>
        </w:rPr>
        <w:t xml:space="preserve"> yang </w:t>
      </w:r>
      <w:proofErr w:type="spellStart"/>
      <w:r w:rsidRPr="006E4A54">
        <w:rPr>
          <w:rFonts w:ascii="Tahoma" w:hAnsi="Tahoma" w:cs="Tahoma"/>
          <w:lang w:val="en-GB"/>
        </w:rPr>
        <w:t>nantinya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akan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menjalani</w:t>
      </w:r>
      <w:proofErr w:type="spellEnd"/>
      <w:r w:rsidRPr="006E4A54">
        <w:rPr>
          <w:rFonts w:ascii="Tahoma" w:hAnsi="Tahoma" w:cs="Tahoma"/>
          <w:lang w:val="en-GB"/>
        </w:rPr>
        <w:t xml:space="preserve"> proses </w:t>
      </w:r>
      <w:proofErr w:type="spellStart"/>
      <w:r w:rsidRPr="006E4A54">
        <w:rPr>
          <w:rFonts w:ascii="Tahoma" w:hAnsi="Tahoma" w:cs="Tahoma"/>
          <w:lang w:val="en-GB"/>
        </w:rPr>
        <w:t>perkuliahan</w:t>
      </w:r>
      <w:proofErr w:type="spellEnd"/>
      <w:r w:rsidRPr="006E4A54">
        <w:rPr>
          <w:rFonts w:ascii="Tahoma" w:hAnsi="Tahoma" w:cs="Tahoma"/>
          <w:lang w:val="en-GB"/>
        </w:rPr>
        <w:t>.</w:t>
      </w:r>
    </w:p>
    <w:p w14:paraId="305B4955" w14:textId="3919082A" w:rsidR="006E4A54" w:rsidRDefault="006E4A54" w:rsidP="006E4A54">
      <w:pPr>
        <w:rPr>
          <w:rFonts w:ascii="Tahoma" w:hAnsi="Tahoma" w:cs="Tahoma"/>
          <w:lang w:val="en-GB"/>
        </w:rPr>
      </w:pPr>
    </w:p>
    <w:p w14:paraId="105AF546" w14:textId="7CEF7BA8" w:rsidR="006E4A54" w:rsidRDefault="006E4A54" w:rsidP="006E4A54">
      <w:pPr>
        <w:rPr>
          <w:rFonts w:ascii="Tahoma" w:hAnsi="Tahoma" w:cs="Tahoma"/>
          <w:lang w:val="en-GB"/>
        </w:rPr>
      </w:pPr>
      <w:proofErr w:type="spellStart"/>
      <w:r w:rsidRPr="006E4A54">
        <w:rPr>
          <w:rFonts w:ascii="Tahoma" w:hAnsi="Tahoma" w:cs="Tahoma"/>
          <w:lang w:val="en-GB"/>
        </w:rPr>
        <w:t>Wawasan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nusantara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ini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adalah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sebuah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wawasan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kebangsaan</w:t>
      </w:r>
      <w:proofErr w:type="spellEnd"/>
      <w:r w:rsidRPr="006E4A54">
        <w:rPr>
          <w:rFonts w:ascii="Tahoma" w:hAnsi="Tahoma" w:cs="Tahoma"/>
          <w:lang w:val="en-GB"/>
        </w:rPr>
        <w:t xml:space="preserve">, yang </w:t>
      </w:r>
      <w:proofErr w:type="spellStart"/>
      <w:r w:rsidRPr="006E4A54">
        <w:rPr>
          <w:rFonts w:ascii="Tahoma" w:hAnsi="Tahoma" w:cs="Tahoma"/>
          <w:lang w:val="en-GB"/>
        </w:rPr>
        <w:t>mengajarkan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kita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bahwa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bangsa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ini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terdiri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atas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bagian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fisik</w:t>
      </w:r>
      <w:proofErr w:type="spellEnd"/>
      <w:r w:rsidRPr="006E4A54">
        <w:rPr>
          <w:rFonts w:ascii="Tahoma" w:hAnsi="Tahoma" w:cs="Tahoma"/>
          <w:lang w:val="en-GB"/>
        </w:rPr>
        <w:t xml:space="preserve"> dan non </w:t>
      </w:r>
      <w:proofErr w:type="spellStart"/>
      <w:r w:rsidRPr="006E4A54">
        <w:rPr>
          <w:rFonts w:ascii="Tahoma" w:hAnsi="Tahoma" w:cs="Tahoma"/>
          <w:lang w:val="en-GB"/>
        </w:rPr>
        <w:t>fisik</w:t>
      </w:r>
      <w:proofErr w:type="spellEnd"/>
      <w:r>
        <w:rPr>
          <w:rFonts w:ascii="Tahoma" w:hAnsi="Tahoma" w:cs="Tahoma"/>
          <w:lang w:val="en-GB"/>
        </w:rPr>
        <w:t xml:space="preserve">. </w:t>
      </w:r>
      <w:proofErr w:type="spellStart"/>
      <w:r w:rsidRPr="006E4A54">
        <w:rPr>
          <w:rFonts w:ascii="Tahoma" w:hAnsi="Tahoma" w:cs="Tahoma"/>
          <w:lang w:val="en-GB"/>
        </w:rPr>
        <w:t>bagian</w:t>
      </w:r>
      <w:proofErr w:type="spellEnd"/>
      <w:r w:rsidRPr="006E4A54">
        <w:rPr>
          <w:rFonts w:ascii="Tahoma" w:hAnsi="Tahoma" w:cs="Tahoma"/>
          <w:lang w:val="en-GB"/>
        </w:rPr>
        <w:t xml:space="preserve"> non </w:t>
      </w:r>
      <w:proofErr w:type="spellStart"/>
      <w:r w:rsidRPr="006E4A54">
        <w:rPr>
          <w:rFonts w:ascii="Tahoma" w:hAnsi="Tahoma" w:cs="Tahoma"/>
          <w:lang w:val="en-GB"/>
        </w:rPr>
        <w:t>fisik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tersebut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meliputi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manusia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atau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bangsanya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itu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sendiri</w:t>
      </w:r>
      <w:proofErr w:type="spellEnd"/>
      <w:r w:rsidRPr="006E4A54">
        <w:rPr>
          <w:rFonts w:ascii="Tahoma" w:hAnsi="Tahoma" w:cs="Tahoma"/>
          <w:lang w:val="en-GB"/>
        </w:rPr>
        <w:t xml:space="preserve">, </w:t>
      </w:r>
      <w:proofErr w:type="spellStart"/>
      <w:r w:rsidRPr="006E4A54">
        <w:rPr>
          <w:rFonts w:ascii="Tahoma" w:hAnsi="Tahoma" w:cs="Tahoma"/>
          <w:lang w:val="en-GB"/>
        </w:rPr>
        <w:t>lokasi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tempat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tinggal</w:t>
      </w:r>
      <w:proofErr w:type="spellEnd"/>
      <w:r w:rsidRPr="006E4A54">
        <w:rPr>
          <w:rFonts w:ascii="Tahoma" w:hAnsi="Tahoma" w:cs="Tahoma"/>
          <w:lang w:val="en-GB"/>
        </w:rPr>
        <w:t xml:space="preserve">, dan </w:t>
      </w:r>
      <w:proofErr w:type="spellStart"/>
      <w:r w:rsidRPr="006E4A54">
        <w:rPr>
          <w:rFonts w:ascii="Tahoma" w:hAnsi="Tahoma" w:cs="Tahoma"/>
          <w:lang w:val="en-GB"/>
        </w:rPr>
        <w:t>segala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sumber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daya</w:t>
      </w:r>
      <w:proofErr w:type="spellEnd"/>
      <w:r w:rsidRPr="006E4A54">
        <w:rPr>
          <w:rFonts w:ascii="Tahoma" w:hAnsi="Tahoma" w:cs="Tahoma"/>
          <w:lang w:val="en-GB"/>
        </w:rPr>
        <w:t xml:space="preserve"> yang </w:t>
      </w:r>
      <w:proofErr w:type="spellStart"/>
      <w:r w:rsidRPr="006E4A54">
        <w:rPr>
          <w:rFonts w:ascii="Tahoma" w:hAnsi="Tahoma" w:cs="Tahoma"/>
          <w:lang w:val="en-GB"/>
        </w:rPr>
        <w:t>dimiliki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dimana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mereka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mendiaminya</w:t>
      </w:r>
      <w:proofErr w:type="spellEnd"/>
      <w:r w:rsidRPr="006E4A54">
        <w:rPr>
          <w:rFonts w:ascii="Tahoma" w:hAnsi="Tahoma" w:cs="Tahoma"/>
          <w:lang w:val="en-GB"/>
        </w:rPr>
        <w:t xml:space="preserve">. </w:t>
      </w:r>
      <w:proofErr w:type="spellStart"/>
      <w:r w:rsidRPr="006E4A54">
        <w:rPr>
          <w:rFonts w:ascii="Tahoma" w:hAnsi="Tahoma" w:cs="Tahoma"/>
          <w:lang w:val="en-GB"/>
        </w:rPr>
        <w:t>Interaksi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manusia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dengan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lingkungan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tempat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tinggalnya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menentukan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cara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mereka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dalam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memandang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sebuah</w:t>
      </w:r>
      <w:proofErr w:type="spellEnd"/>
      <w:r w:rsidRPr="006E4A54">
        <w:rPr>
          <w:rFonts w:ascii="Tahoma" w:hAnsi="Tahoma" w:cs="Tahoma"/>
          <w:lang w:val="en-GB"/>
        </w:rPr>
        <w:t xml:space="preserve"> masa </w:t>
      </w:r>
      <w:proofErr w:type="spellStart"/>
      <w:r w:rsidRPr="006E4A54">
        <w:rPr>
          <w:rFonts w:ascii="Tahoma" w:hAnsi="Tahoma" w:cs="Tahoma"/>
          <w:lang w:val="en-GB"/>
        </w:rPr>
        <w:t>depan</w:t>
      </w:r>
      <w:proofErr w:type="spellEnd"/>
      <w:r w:rsidRPr="006E4A54">
        <w:rPr>
          <w:rFonts w:ascii="Tahoma" w:hAnsi="Tahoma" w:cs="Tahoma"/>
          <w:lang w:val="en-GB"/>
        </w:rPr>
        <w:t xml:space="preserve">, </w:t>
      </w:r>
      <w:proofErr w:type="spellStart"/>
      <w:r w:rsidRPr="006E4A54">
        <w:rPr>
          <w:rFonts w:ascii="Tahoma" w:hAnsi="Tahoma" w:cs="Tahoma"/>
          <w:lang w:val="en-GB"/>
        </w:rPr>
        <w:t>mulai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dari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mengambil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keputusan</w:t>
      </w:r>
      <w:proofErr w:type="spellEnd"/>
      <w:r w:rsidRPr="006E4A54">
        <w:rPr>
          <w:rFonts w:ascii="Tahoma" w:hAnsi="Tahoma" w:cs="Tahoma"/>
          <w:lang w:val="en-GB"/>
        </w:rPr>
        <w:t xml:space="preserve">, </w:t>
      </w:r>
      <w:proofErr w:type="spellStart"/>
      <w:r w:rsidRPr="006E4A54">
        <w:rPr>
          <w:rFonts w:ascii="Tahoma" w:hAnsi="Tahoma" w:cs="Tahoma"/>
          <w:lang w:val="en-GB"/>
        </w:rPr>
        <w:t>memenuhi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keputusan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hingga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mempertahankan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diri</w:t>
      </w:r>
      <w:proofErr w:type="spellEnd"/>
      <w:r w:rsidRPr="006E4A54">
        <w:rPr>
          <w:rFonts w:ascii="Tahoma" w:hAnsi="Tahoma" w:cs="Tahoma"/>
          <w:lang w:val="en-GB"/>
        </w:rPr>
        <w:t>.</w:t>
      </w:r>
      <w:r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Kampus</w:t>
      </w:r>
      <w:proofErr w:type="spellEnd"/>
      <w:r w:rsidRPr="006E4A54">
        <w:rPr>
          <w:rFonts w:ascii="Tahoma" w:hAnsi="Tahoma" w:cs="Tahoma"/>
          <w:lang w:val="en-GB"/>
        </w:rPr>
        <w:t xml:space="preserve">, </w:t>
      </w:r>
      <w:proofErr w:type="spellStart"/>
      <w:r w:rsidRPr="006E4A54">
        <w:rPr>
          <w:rFonts w:ascii="Tahoma" w:hAnsi="Tahoma" w:cs="Tahoma"/>
          <w:lang w:val="en-GB"/>
        </w:rPr>
        <w:t>menjadi</w:t>
      </w:r>
      <w:proofErr w:type="spellEnd"/>
      <w:r w:rsidRPr="006E4A54">
        <w:rPr>
          <w:rFonts w:ascii="Tahoma" w:hAnsi="Tahoma" w:cs="Tahoma"/>
          <w:lang w:val="en-GB"/>
        </w:rPr>
        <w:t xml:space="preserve"> salah </w:t>
      </w:r>
      <w:proofErr w:type="spellStart"/>
      <w:r w:rsidRPr="006E4A54">
        <w:rPr>
          <w:rFonts w:ascii="Tahoma" w:hAnsi="Tahoma" w:cs="Tahoma"/>
          <w:lang w:val="en-GB"/>
        </w:rPr>
        <w:t>satu</w:t>
      </w:r>
      <w:proofErr w:type="spellEnd"/>
      <w:r w:rsidRPr="006E4A54">
        <w:rPr>
          <w:rFonts w:ascii="Tahoma" w:hAnsi="Tahoma" w:cs="Tahoma"/>
          <w:lang w:val="en-GB"/>
        </w:rPr>
        <w:t xml:space="preserve"> symbol </w:t>
      </w:r>
      <w:proofErr w:type="spellStart"/>
      <w:r w:rsidRPr="006E4A54">
        <w:rPr>
          <w:rFonts w:ascii="Tahoma" w:hAnsi="Tahoma" w:cs="Tahoma"/>
          <w:lang w:val="en-GB"/>
        </w:rPr>
        <w:t>dimana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keberagaman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itu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berada</w:t>
      </w:r>
      <w:proofErr w:type="spellEnd"/>
      <w:r w:rsidRPr="006E4A54">
        <w:rPr>
          <w:rFonts w:ascii="Tahoma" w:hAnsi="Tahoma" w:cs="Tahoma"/>
          <w:lang w:val="en-GB"/>
        </w:rPr>
        <w:t xml:space="preserve">. Dimana </w:t>
      </w:r>
      <w:proofErr w:type="spellStart"/>
      <w:r w:rsidRPr="006E4A54">
        <w:rPr>
          <w:rFonts w:ascii="Tahoma" w:hAnsi="Tahoma" w:cs="Tahoma"/>
          <w:lang w:val="en-GB"/>
        </w:rPr>
        <w:t>mahasiswa</w:t>
      </w:r>
      <w:proofErr w:type="spellEnd"/>
      <w:r w:rsidRPr="006E4A54">
        <w:rPr>
          <w:rFonts w:ascii="Tahoma" w:hAnsi="Tahoma" w:cs="Tahoma"/>
          <w:lang w:val="en-GB"/>
        </w:rPr>
        <w:t xml:space="preserve"> yang </w:t>
      </w:r>
      <w:proofErr w:type="spellStart"/>
      <w:r w:rsidRPr="006E4A54">
        <w:rPr>
          <w:rFonts w:ascii="Tahoma" w:hAnsi="Tahoma" w:cs="Tahoma"/>
          <w:lang w:val="en-GB"/>
        </w:rPr>
        <w:t>berkuliah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berasal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dari</w:t>
      </w:r>
      <w:proofErr w:type="spellEnd"/>
      <w:r w:rsidRPr="006E4A54">
        <w:rPr>
          <w:rFonts w:ascii="Tahoma" w:hAnsi="Tahoma" w:cs="Tahoma"/>
          <w:lang w:val="en-GB"/>
        </w:rPr>
        <w:t xml:space="preserve"> wilayah yang </w:t>
      </w:r>
      <w:proofErr w:type="spellStart"/>
      <w:r w:rsidRPr="006E4A54">
        <w:rPr>
          <w:rFonts w:ascii="Tahoma" w:hAnsi="Tahoma" w:cs="Tahoma"/>
          <w:lang w:val="en-GB"/>
        </w:rPr>
        <w:t>berbeda</w:t>
      </w:r>
      <w:proofErr w:type="spellEnd"/>
      <w:r w:rsidRPr="006E4A54">
        <w:rPr>
          <w:rFonts w:ascii="Tahoma" w:hAnsi="Tahoma" w:cs="Tahoma"/>
          <w:lang w:val="en-GB"/>
        </w:rPr>
        <w:t xml:space="preserve">, </w:t>
      </w:r>
      <w:proofErr w:type="spellStart"/>
      <w:r w:rsidRPr="006E4A54">
        <w:rPr>
          <w:rFonts w:ascii="Tahoma" w:hAnsi="Tahoma" w:cs="Tahoma"/>
          <w:lang w:val="en-GB"/>
        </w:rPr>
        <w:t>tumbuh</w:t>
      </w:r>
      <w:proofErr w:type="spellEnd"/>
      <w:r w:rsidRPr="006E4A54">
        <w:rPr>
          <w:rFonts w:ascii="Tahoma" w:hAnsi="Tahoma" w:cs="Tahoma"/>
          <w:lang w:val="en-GB"/>
        </w:rPr>
        <w:t xml:space="preserve"> dan </w:t>
      </w:r>
      <w:proofErr w:type="spellStart"/>
      <w:r w:rsidRPr="006E4A54">
        <w:rPr>
          <w:rFonts w:ascii="Tahoma" w:hAnsi="Tahoma" w:cs="Tahoma"/>
          <w:lang w:val="en-GB"/>
        </w:rPr>
        <w:t>bergaul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dalam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budaya</w:t>
      </w:r>
      <w:proofErr w:type="spellEnd"/>
      <w:r w:rsidRPr="006E4A54">
        <w:rPr>
          <w:rFonts w:ascii="Tahoma" w:hAnsi="Tahoma" w:cs="Tahoma"/>
          <w:lang w:val="en-GB"/>
        </w:rPr>
        <w:t xml:space="preserve"> yang </w:t>
      </w:r>
      <w:proofErr w:type="spellStart"/>
      <w:r w:rsidRPr="006E4A54">
        <w:rPr>
          <w:rFonts w:ascii="Tahoma" w:hAnsi="Tahoma" w:cs="Tahoma"/>
          <w:lang w:val="en-GB"/>
        </w:rPr>
        <w:t>berbeda</w:t>
      </w:r>
      <w:proofErr w:type="spellEnd"/>
      <w:r w:rsidRPr="006E4A54">
        <w:rPr>
          <w:rFonts w:ascii="Tahoma" w:hAnsi="Tahoma" w:cs="Tahoma"/>
          <w:lang w:val="en-GB"/>
        </w:rPr>
        <w:t xml:space="preserve">. </w:t>
      </w:r>
      <w:proofErr w:type="spellStart"/>
      <w:r w:rsidRPr="006E4A54">
        <w:rPr>
          <w:rFonts w:ascii="Tahoma" w:hAnsi="Tahoma" w:cs="Tahoma"/>
          <w:lang w:val="en-GB"/>
        </w:rPr>
        <w:t>Perbedaan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inilah</w:t>
      </w:r>
      <w:proofErr w:type="spellEnd"/>
      <w:r w:rsidRPr="006E4A54">
        <w:rPr>
          <w:rFonts w:ascii="Tahoma" w:hAnsi="Tahoma" w:cs="Tahoma"/>
          <w:lang w:val="en-GB"/>
        </w:rPr>
        <w:t xml:space="preserve"> yang </w:t>
      </w:r>
      <w:proofErr w:type="spellStart"/>
      <w:r w:rsidRPr="006E4A54">
        <w:rPr>
          <w:rFonts w:ascii="Tahoma" w:hAnsi="Tahoma" w:cs="Tahoma"/>
          <w:lang w:val="en-GB"/>
        </w:rPr>
        <w:t>menjadikan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kampus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sebagai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ajang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merajut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kebhinekaan</w:t>
      </w:r>
      <w:proofErr w:type="spellEnd"/>
      <w:r w:rsidRPr="006E4A54">
        <w:rPr>
          <w:rFonts w:ascii="Tahoma" w:hAnsi="Tahoma" w:cs="Tahoma"/>
          <w:lang w:val="en-GB"/>
        </w:rPr>
        <w:t xml:space="preserve">, dan </w:t>
      </w:r>
      <w:proofErr w:type="spellStart"/>
      <w:r w:rsidRPr="006E4A54">
        <w:rPr>
          <w:rFonts w:ascii="Tahoma" w:hAnsi="Tahoma" w:cs="Tahoma"/>
          <w:lang w:val="en-GB"/>
        </w:rPr>
        <w:t>mempererat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persatuan</w:t>
      </w:r>
      <w:proofErr w:type="spellEnd"/>
      <w:r w:rsidRPr="006E4A54">
        <w:rPr>
          <w:rFonts w:ascii="Tahoma" w:hAnsi="Tahoma" w:cs="Tahoma"/>
          <w:lang w:val="en-GB"/>
        </w:rPr>
        <w:t xml:space="preserve"> dan </w:t>
      </w:r>
      <w:proofErr w:type="spellStart"/>
      <w:r w:rsidRPr="006E4A54">
        <w:rPr>
          <w:rFonts w:ascii="Tahoma" w:hAnsi="Tahoma" w:cs="Tahoma"/>
          <w:lang w:val="en-GB"/>
        </w:rPr>
        <w:t>kesatuan</w:t>
      </w:r>
      <w:proofErr w:type="spellEnd"/>
      <w:r w:rsidRPr="006E4A54">
        <w:rPr>
          <w:rFonts w:ascii="Tahoma" w:hAnsi="Tahoma" w:cs="Tahoma"/>
          <w:lang w:val="en-GB"/>
        </w:rPr>
        <w:t xml:space="preserve"> </w:t>
      </w:r>
      <w:proofErr w:type="spellStart"/>
      <w:r w:rsidRPr="006E4A54">
        <w:rPr>
          <w:rFonts w:ascii="Tahoma" w:hAnsi="Tahoma" w:cs="Tahoma"/>
          <w:lang w:val="en-GB"/>
        </w:rPr>
        <w:t>bangsa</w:t>
      </w:r>
      <w:proofErr w:type="spellEnd"/>
      <w:r w:rsidRPr="006E4A54">
        <w:rPr>
          <w:rFonts w:ascii="Tahoma" w:hAnsi="Tahoma" w:cs="Tahoma"/>
          <w:lang w:val="en-GB"/>
        </w:rPr>
        <w:t>.</w:t>
      </w:r>
    </w:p>
    <w:p w14:paraId="0A67E7B4" w14:textId="33C4B39C" w:rsidR="006E4A54" w:rsidRDefault="006E4A54" w:rsidP="006E4A54">
      <w:pPr>
        <w:rPr>
          <w:rFonts w:ascii="Tahoma" w:hAnsi="Tahoma" w:cs="Tahoma"/>
          <w:lang w:val="en-GB"/>
        </w:rPr>
      </w:pPr>
      <w:proofErr w:type="spellStart"/>
      <w:proofErr w:type="gramStart"/>
      <w:r>
        <w:rPr>
          <w:rFonts w:ascii="Tahoma" w:hAnsi="Tahoma" w:cs="Tahoma"/>
          <w:lang w:val="en-GB"/>
        </w:rPr>
        <w:t>Referensi</w:t>
      </w:r>
      <w:proofErr w:type="spellEnd"/>
      <w:r>
        <w:rPr>
          <w:rFonts w:ascii="Tahoma" w:hAnsi="Tahoma" w:cs="Tahoma"/>
          <w:lang w:val="en-GB"/>
        </w:rPr>
        <w:t xml:space="preserve"> :</w:t>
      </w:r>
      <w:proofErr w:type="gramEnd"/>
    </w:p>
    <w:p w14:paraId="1C2B4988" w14:textId="297770B9" w:rsidR="006E4A54" w:rsidRDefault="006E4A54" w:rsidP="006E4A54">
      <w:pPr>
        <w:pStyle w:val="ListParagraph"/>
        <w:numPr>
          <w:ilvl w:val="0"/>
          <w:numId w:val="3"/>
        </w:numPr>
        <w:rPr>
          <w:rFonts w:ascii="Tahoma" w:hAnsi="Tahoma" w:cs="Tahoma"/>
          <w:lang w:val="en-GB"/>
        </w:rPr>
      </w:pPr>
      <w:hyperlink r:id="rId9" w:history="1">
        <w:r w:rsidRPr="00A1337F">
          <w:rPr>
            <w:rStyle w:val="Hyperlink"/>
            <w:rFonts w:ascii="Tahoma" w:hAnsi="Tahoma" w:cs="Tahoma"/>
            <w:lang w:val="en-GB"/>
          </w:rPr>
          <w:t>https://www.merdeka.com/pendidikan/yai-kenalkan-kehidupan-kampus-yang-dibingkai-nilai-pancasila-dan-kebhinekaan.html</w:t>
        </w:r>
      </w:hyperlink>
    </w:p>
    <w:p w14:paraId="6C49FEF8" w14:textId="15C93F24" w:rsidR="006E4A54" w:rsidRDefault="006E4A54" w:rsidP="006E4A54">
      <w:pPr>
        <w:pStyle w:val="ListParagraph"/>
        <w:numPr>
          <w:ilvl w:val="0"/>
          <w:numId w:val="3"/>
        </w:numPr>
        <w:rPr>
          <w:rFonts w:ascii="Tahoma" w:hAnsi="Tahoma" w:cs="Tahoma"/>
          <w:lang w:val="en-GB"/>
        </w:rPr>
      </w:pPr>
      <w:hyperlink r:id="rId10" w:history="1">
        <w:r w:rsidRPr="00A1337F">
          <w:rPr>
            <w:rStyle w:val="Hyperlink"/>
            <w:rFonts w:ascii="Tahoma" w:hAnsi="Tahoma" w:cs="Tahoma"/>
            <w:lang w:val="en-GB"/>
          </w:rPr>
          <w:t>https://kemahasiswaan.itb.ac.id/welcome/tampil_berita/657/memaknai-keberagaman-indonesia-pada-ruang-lingkup-kampus</w:t>
        </w:r>
      </w:hyperlink>
    </w:p>
    <w:p w14:paraId="530550C3" w14:textId="0DF82FCB" w:rsidR="004132EB" w:rsidRDefault="004132EB" w:rsidP="004132EB">
      <w:pPr>
        <w:ind w:left="360"/>
        <w:rPr>
          <w:rFonts w:ascii="Tahoma" w:hAnsi="Tahoma" w:cs="Tahoma"/>
          <w:lang w:val="en-GB"/>
        </w:rPr>
      </w:pPr>
    </w:p>
    <w:p w14:paraId="054E4841" w14:textId="5546E098" w:rsidR="004132EB" w:rsidRDefault="004132EB" w:rsidP="004132E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lang w:val="en-GB"/>
        </w:rPr>
      </w:pPr>
      <w:r w:rsidRPr="004132EB">
        <w:rPr>
          <w:rFonts w:ascii="Tahoma" w:hAnsi="Tahoma" w:cs="Tahoma"/>
          <w:b/>
          <w:bCs/>
          <w:lang w:val="en-GB"/>
        </w:rPr>
        <w:lastRenderedPageBreak/>
        <w:t xml:space="preserve">Renewable energy di </w:t>
      </w:r>
      <w:proofErr w:type="spellStart"/>
      <w:r w:rsidRPr="004132EB">
        <w:rPr>
          <w:rFonts w:ascii="Tahoma" w:hAnsi="Tahoma" w:cs="Tahoma"/>
          <w:b/>
          <w:bCs/>
          <w:lang w:val="en-GB"/>
        </w:rPr>
        <w:t>TelU</w:t>
      </w:r>
      <w:proofErr w:type="spellEnd"/>
    </w:p>
    <w:p w14:paraId="1B231B23" w14:textId="412B70DF" w:rsidR="004132EB" w:rsidRDefault="004132EB" w:rsidP="004132EB">
      <w:pPr>
        <w:rPr>
          <w:rFonts w:ascii="Tahoma" w:hAnsi="Tahoma" w:cs="Tahoma"/>
          <w:lang w:val="en-GB"/>
        </w:rPr>
      </w:pPr>
      <w:proofErr w:type="spellStart"/>
      <w:r w:rsidRPr="004132EB">
        <w:rPr>
          <w:rFonts w:ascii="Tahoma" w:hAnsi="Tahoma" w:cs="Tahoma"/>
          <w:lang w:val="en-GB"/>
        </w:rPr>
        <w:t>Perguruan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tinggi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memiliki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peranan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penting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dalam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pengembangan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sumber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daya</w:t>
      </w:r>
      <w:proofErr w:type="spellEnd"/>
      <w:r w:rsidRPr="004132EB">
        <w:rPr>
          <w:rFonts w:ascii="Tahoma" w:hAnsi="Tahoma" w:cs="Tahoma"/>
          <w:lang w:val="en-GB"/>
        </w:rPr>
        <w:t xml:space="preserve"> dan </w:t>
      </w:r>
      <w:proofErr w:type="spellStart"/>
      <w:r w:rsidRPr="004132EB">
        <w:rPr>
          <w:rFonts w:ascii="Tahoma" w:hAnsi="Tahoma" w:cs="Tahoma"/>
          <w:lang w:val="en-GB"/>
        </w:rPr>
        <w:t>teknologi</w:t>
      </w:r>
      <w:proofErr w:type="spellEnd"/>
      <w:r w:rsidRPr="004132EB">
        <w:rPr>
          <w:rFonts w:ascii="Tahoma" w:hAnsi="Tahoma" w:cs="Tahoma"/>
          <w:lang w:val="en-GB"/>
        </w:rPr>
        <w:t xml:space="preserve">. </w:t>
      </w:r>
      <w:proofErr w:type="spellStart"/>
      <w:r w:rsidRPr="004132EB">
        <w:rPr>
          <w:rFonts w:ascii="Tahoma" w:hAnsi="Tahoma" w:cs="Tahoma"/>
          <w:lang w:val="en-GB"/>
        </w:rPr>
        <w:t>Untuk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mencapai</w:t>
      </w:r>
      <w:proofErr w:type="spellEnd"/>
      <w:r w:rsidRPr="004132EB">
        <w:rPr>
          <w:rFonts w:ascii="Tahoma" w:hAnsi="Tahoma" w:cs="Tahoma"/>
          <w:lang w:val="en-GB"/>
        </w:rPr>
        <w:t xml:space="preserve"> world class campus </w:t>
      </w:r>
      <w:proofErr w:type="spellStart"/>
      <w:r w:rsidRPr="004132EB">
        <w:rPr>
          <w:rFonts w:ascii="Tahoma" w:hAnsi="Tahoma" w:cs="Tahoma"/>
          <w:lang w:val="en-GB"/>
        </w:rPr>
        <w:t>perguruan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tinggi</w:t>
      </w:r>
      <w:proofErr w:type="spellEnd"/>
      <w:r w:rsidRPr="004132EB">
        <w:rPr>
          <w:rFonts w:ascii="Tahoma" w:hAnsi="Tahoma" w:cs="Tahoma"/>
          <w:lang w:val="en-GB"/>
        </w:rPr>
        <w:t xml:space="preserve"> juga </w:t>
      </w:r>
      <w:proofErr w:type="spellStart"/>
      <w:r w:rsidRPr="004132EB">
        <w:rPr>
          <w:rFonts w:ascii="Tahoma" w:hAnsi="Tahoma" w:cs="Tahoma"/>
          <w:lang w:val="en-GB"/>
        </w:rPr>
        <w:t>perlu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mempertimbangkan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kampus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ramah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lingkungan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atau</w:t>
      </w:r>
      <w:proofErr w:type="spellEnd"/>
      <w:r w:rsidRPr="004132EB">
        <w:rPr>
          <w:rFonts w:ascii="Tahoma" w:hAnsi="Tahoma" w:cs="Tahoma"/>
          <w:lang w:val="en-GB"/>
        </w:rPr>
        <w:t xml:space="preserve"> eco-campus.</w:t>
      </w:r>
      <w:r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Dengan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kurikulum</w:t>
      </w:r>
      <w:proofErr w:type="spellEnd"/>
      <w:r w:rsidRPr="004132EB">
        <w:rPr>
          <w:rFonts w:ascii="Tahoma" w:hAnsi="Tahoma" w:cs="Tahoma"/>
          <w:lang w:val="en-GB"/>
        </w:rPr>
        <w:t xml:space="preserve"> yang </w:t>
      </w:r>
      <w:proofErr w:type="spellStart"/>
      <w:r w:rsidRPr="004132EB">
        <w:rPr>
          <w:rFonts w:ascii="Tahoma" w:hAnsi="Tahoma" w:cs="Tahoma"/>
          <w:lang w:val="en-GB"/>
        </w:rPr>
        <w:t>komprehensif</w:t>
      </w:r>
      <w:proofErr w:type="spellEnd"/>
      <w:r w:rsidRPr="004132EB">
        <w:rPr>
          <w:rFonts w:ascii="Tahoma" w:hAnsi="Tahoma" w:cs="Tahoma"/>
          <w:lang w:val="en-GB"/>
        </w:rPr>
        <w:t xml:space="preserve">, </w:t>
      </w:r>
      <w:proofErr w:type="spellStart"/>
      <w:r w:rsidRPr="004132EB">
        <w:rPr>
          <w:rFonts w:ascii="Tahoma" w:hAnsi="Tahoma" w:cs="Tahoma"/>
          <w:lang w:val="en-GB"/>
        </w:rPr>
        <w:t>mahasiswa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akan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belajar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melalui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simulasi</w:t>
      </w:r>
      <w:proofErr w:type="spellEnd"/>
      <w:r w:rsidRPr="004132EB">
        <w:rPr>
          <w:rFonts w:ascii="Tahoma" w:hAnsi="Tahoma" w:cs="Tahoma"/>
          <w:lang w:val="en-GB"/>
        </w:rPr>
        <w:t xml:space="preserve">, </w:t>
      </w:r>
      <w:proofErr w:type="spellStart"/>
      <w:r w:rsidRPr="004132EB">
        <w:rPr>
          <w:rFonts w:ascii="Tahoma" w:hAnsi="Tahoma" w:cs="Tahoma"/>
          <w:lang w:val="en-GB"/>
        </w:rPr>
        <w:t>eksperimen</w:t>
      </w:r>
      <w:proofErr w:type="spellEnd"/>
      <w:r w:rsidRPr="004132EB">
        <w:rPr>
          <w:rFonts w:ascii="Tahoma" w:hAnsi="Tahoma" w:cs="Tahoma"/>
          <w:lang w:val="en-GB"/>
        </w:rPr>
        <w:t xml:space="preserve">, dan prototyping </w:t>
      </w:r>
      <w:proofErr w:type="spellStart"/>
      <w:r w:rsidRPr="004132EB">
        <w:rPr>
          <w:rFonts w:ascii="Tahoma" w:hAnsi="Tahoma" w:cs="Tahoma"/>
          <w:lang w:val="en-GB"/>
        </w:rPr>
        <w:t>teknik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energi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berbasis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komputer</w:t>
      </w:r>
      <w:proofErr w:type="spellEnd"/>
      <w:r w:rsidRPr="004132EB">
        <w:rPr>
          <w:rFonts w:ascii="Tahoma" w:hAnsi="Tahoma" w:cs="Tahoma"/>
          <w:lang w:val="en-GB"/>
        </w:rPr>
        <w:t xml:space="preserve">. </w:t>
      </w:r>
      <w:proofErr w:type="spellStart"/>
      <w:r w:rsidRPr="004132EB">
        <w:rPr>
          <w:rFonts w:ascii="Tahoma" w:hAnsi="Tahoma" w:cs="Tahoma"/>
          <w:lang w:val="en-GB"/>
        </w:rPr>
        <w:t>Mahasiswa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akan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belajar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manajemen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sumber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daya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pengolahan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bahan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baku</w:t>
      </w:r>
      <w:proofErr w:type="spellEnd"/>
      <w:r w:rsidRPr="004132EB">
        <w:rPr>
          <w:rFonts w:ascii="Tahoma" w:hAnsi="Tahoma" w:cs="Tahoma"/>
          <w:lang w:val="en-GB"/>
        </w:rPr>
        <w:t xml:space="preserve">, </w:t>
      </w:r>
      <w:proofErr w:type="spellStart"/>
      <w:r w:rsidRPr="004132EB">
        <w:rPr>
          <w:rFonts w:ascii="Tahoma" w:hAnsi="Tahoma" w:cs="Tahoma"/>
          <w:lang w:val="en-GB"/>
        </w:rPr>
        <w:t>pembangkit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listrik</w:t>
      </w:r>
      <w:proofErr w:type="spellEnd"/>
      <w:r w:rsidRPr="004132EB">
        <w:rPr>
          <w:rFonts w:ascii="Tahoma" w:hAnsi="Tahoma" w:cs="Tahoma"/>
          <w:lang w:val="en-GB"/>
        </w:rPr>
        <w:t xml:space="preserve">, </w:t>
      </w:r>
      <w:proofErr w:type="spellStart"/>
      <w:r w:rsidRPr="004132EB">
        <w:rPr>
          <w:rFonts w:ascii="Tahoma" w:hAnsi="Tahoma" w:cs="Tahoma"/>
          <w:lang w:val="en-GB"/>
        </w:rPr>
        <w:t>efisiensi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energi</w:t>
      </w:r>
      <w:proofErr w:type="spellEnd"/>
      <w:r w:rsidRPr="004132EB">
        <w:rPr>
          <w:rFonts w:ascii="Tahoma" w:hAnsi="Tahoma" w:cs="Tahoma"/>
          <w:lang w:val="en-GB"/>
        </w:rPr>
        <w:t xml:space="preserve">, dan </w:t>
      </w:r>
      <w:proofErr w:type="spellStart"/>
      <w:r w:rsidRPr="004132EB">
        <w:rPr>
          <w:rFonts w:ascii="Tahoma" w:hAnsi="Tahoma" w:cs="Tahoma"/>
          <w:lang w:val="en-GB"/>
        </w:rPr>
        <w:t>konservasi</w:t>
      </w:r>
      <w:proofErr w:type="spellEnd"/>
      <w:r w:rsidRPr="004132EB">
        <w:rPr>
          <w:rFonts w:ascii="Tahoma" w:hAnsi="Tahoma" w:cs="Tahoma"/>
          <w:lang w:val="en-GB"/>
        </w:rPr>
        <w:t xml:space="preserve">. </w:t>
      </w:r>
      <w:proofErr w:type="spellStart"/>
      <w:r w:rsidRPr="004132EB">
        <w:rPr>
          <w:rFonts w:ascii="Tahoma" w:hAnsi="Tahoma" w:cs="Tahoma"/>
          <w:lang w:val="en-GB"/>
        </w:rPr>
        <w:t>Siswa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akan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terlibat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dalam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proyek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eksperimental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dari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skala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percontohan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hingga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skala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industri</w:t>
      </w:r>
      <w:proofErr w:type="spellEnd"/>
      <w:r w:rsidRPr="004132EB">
        <w:rPr>
          <w:rFonts w:ascii="Tahoma" w:hAnsi="Tahoma" w:cs="Tahoma"/>
          <w:lang w:val="en-GB"/>
        </w:rPr>
        <w:t xml:space="preserve"> dan </w:t>
      </w:r>
      <w:proofErr w:type="spellStart"/>
      <w:r w:rsidRPr="004132EB">
        <w:rPr>
          <w:rFonts w:ascii="Tahoma" w:hAnsi="Tahoma" w:cs="Tahoma"/>
          <w:lang w:val="en-GB"/>
        </w:rPr>
        <w:t>dilengkapi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dengan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kewirausahaan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teknik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melalui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kursus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manajemen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energi</w:t>
      </w:r>
      <w:proofErr w:type="spellEnd"/>
      <w:r w:rsidRPr="004132EB">
        <w:rPr>
          <w:rFonts w:ascii="Tahoma" w:hAnsi="Tahoma" w:cs="Tahoma"/>
          <w:lang w:val="en-GB"/>
        </w:rPr>
        <w:t xml:space="preserve"> dan uji </w:t>
      </w:r>
      <w:proofErr w:type="spellStart"/>
      <w:r w:rsidRPr="004132EB">
        <w:rPr>
          <w:rFonts w:ascii="Tahoma" w:hAnsi="Tahoma" w:cs="Tahoma"/>
          <w:lang w:val="en-GB"/>
        </w:rPr>
        <w:t>coba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pra-komersial</w:t>
      </w:r>
      <w:proofErr w:type="spellEnd"/>
      <w:r w:rsidRPr="004132EB">
        <w:rPr>
          <w:rFonts w:ascii="Tahoma" w:hAnsi="Tahoma" w:cs="Tahoma"/>
          <w:lang w:val="en-GB"/>
        </w:rPr>
        <w:t>.</w:t>
      </w:r>
    </w:p>
    <w:p w14:paraId="3471A93B" w14:textId="77777777" w:rsidR="004132EB" w:rsidRDefault="004132EB" w:rsidP="004132EB">
      <w:pPr>
        <w:rPr>
          <w:rFonts w:ascii="Tahoma" w:hAnsi="Tahoma" w:cs="Tahoma"/>
          <w:lang w:val="en-GB"/>
        </w:rPr>
      </w:pPr>
    </w:p>
    <w:p w14:paraId="3A95E664" w14:textId="4C780C03" w:rsidR="004132EB" w:rsidRDefault="004132EB" w:rsidP="004132EB">
      <w:pPr>
        <w:rPr>
          <w:rFonts w:ascii="Tahoma" w:hAnsi="Tahoma" w:cs="Tahoma"/>
          <w:lang w:val="en-GB"/>
        </w:rPr>
      </w:pPr>
      <w:r w:rsidRPr="004132EB">
        <w:rPr>
          <w:rFonts w:ascii="Tahoma" w:hAnsi="Tahoma" w:cs="Tahoma"/>
          <w:lang w:val="en-GB"/>
        </w:rPr>
        <w:t xml:space="preserve">Hal </w:t>
      </w:r>
      <w:proofErr w:type="spellStart"/>
      <w:r w:rsidRPr="004132EB">
        <w:rPr>
          <w:rFonts w:ascii="Tahoma" w:hAnsi="Tahoma" w:cs="Tahoma"/>
          <w:lang w:val="en-GB"/>
        </w:rPr>
        <w:t>tersebut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dapat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dimulai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dari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gerakan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hemat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energi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dengan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menggunakan</w:t>
      </w:r>
      <w:proofErr w:type="spellEnd"/>
      <w:r w:rsidRPr="004132EB">
        <w:rPr>
          <w:rFonts w:ascii="Tahoma" w:hAnsi="Tahoma" w:cs="Tahoma"/>
          <w:lang w:val="en-GB"/>
        </w:rPr>
        <w:t xml:space="preserve"> panel </w:t>
      </w:r>
      <w:proofErr w:type="spellStart"/>
      <w:r w:rsidRPr="004132EB">
        <w:rPr>
          <w:rFonts w:ascii="Tahoma" w:hAnsi="Tahoma" w:cs="Tahoma"/>
          <w:lang w:val="en-GB"/>
        </w:rPr>
        <w:t>surya</w:t>
      </w:r>
      <w:proofErr w:type="spellEnd"/>
      <w:r w:rsidRPr="004132EB">
        <w:rPr>
          <w:rFonts w:ascii="Tahoma" w:hAnsi="Tahoma" w:cs="Tahoma"/>
          <w:lang w:val="en-GB"/>
        </w:rPr>
        <w:t xml:space="preserve">, </w:t>
      </w:r>
      <w:proofErr w:type="spellStart"/>
      <w:r w:rsidRPr="004132EB">
        <w:rPr>
          <w:rFonts w:ascii="Tahoma" w:hAnsi="Tahoma" w:cs="Tahoma"/>
          <w:lang w:val="en-GB"/>
        </w:rPr>
        <w:t>adanya</w:t>
      </w:r>
      <w:proofErr w:type="spellEnd"/>
      <w:r w:rsidRPr="004132EB">
        <w:rPr>
          <w:rFonts w:ascii="Tahoma" w:hAnsi="Tahoma" w:cs="Tahoma"/>
          <w:lang w:val="en-GB"/>
        </w:rPr>
        <w:t xml:space="preserve"> green building, dan </w:t>
      </w:r>
      <w:proofErr w:type="spellStart"/>
      <w:r w:rsidRPr="004132EB">
        <w:rPr>
          <w:rFonts w:ascii="Tahoma" w:hAnsi="Tahoma" w:cs="Tahoma"/>
          <w:lang w:val="en-GB"/>
        </w:rPr>
        <w:t>berbagai</w:t>
      </w:r>
      <w:proofErr w:type="spellEnd"/>
      <w:r w:rsidRPr="004132EB">
        <w:rPr>
          <w:rFonts w:ascii="Tahoma" w:hAnsi="Tahoma" w:cs="Tahoma"/>
          <w:lang w:val="en-GB"/>
        </w:rPr>
        <w:t xml:space="preserve"> biofuel yang </w:t>
      </w:r>
      <w:proofErr w:type="spellStart"/>
      <w:r w:rsidRPr="004132EB">
        <w:rPr>
          <w:rFonts w:ascii="Tahoma" w:hAnsi="Tahoma" w:cs="Tahoma"/>
          <w:lang w:val="en-GB"/>
        </w:rPr>
        <w:t>memiliki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potensi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untuk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dikembangkan</w:t>
      </w:r>
      <w:proofErr w:type="spellEnd"/>
      <w:r w:rsidRPr="004132EB">
        <w:rPr>
          <w:rFonts w:ascii="Tahoma" w:hAnsi="Tahoma" w:cs="Tahoma"/>
          <w:lang w:val="en-GB"/>
        </w:rPr>
        <w:t xml:space="preserve">. </w:t>
      </w:r>
      <w:proofErr w:type="spellStart"/>
      <w:r w:rsidRPr="004132EB">
        <w:rPr>
          <w:rFonts w:ascii="Tahoma" w:hAnsi="Tahoma" w:cs="Tahoma"/>
          <w:lang w:val="en-GB"/>
        </w:rPr>
        <w:t>Potensi</w:t>
      </w:r>
      <w:proofErr w:type="spellEnd"/>
      <w:r w:rsidRPr="004132EB">
        <w:rPr>
          <w:rFonts w:ascii="Tahoma" w:hAnsi="Tahoma" w:cs="Tahoma"/>
          <w:lang w:val="en-GB"/>
        </w:rPr>
        <w:t xml:space="preserve"> biofuel </w:t>
      </w:r>
      <w:proofErr w:type="spellStart"/>
      <w:r w:rsidRPr="004132EB">
        <w:rPr>
          <w:rFonts w:ascii="Tahoma" w:hAnsi="Tahoma" w:cs="Tahoma"/>
          <w:lang w:val="en-GB"/>
        </w:rPr>
        <w:t>ini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sangat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baik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jika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dapat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dimanfaatkan</w:t>
      </w:r>
      <w:proofErr w:type="spellEnd"/>
      <w:r w:rsidRPr="004132EB">
        <w:rPr>
          <w:rFonts w:ascii="Tahoma" w:hAnsi="Tahoma" w:cs="Tahoma"/>
          <w:lang w:val="en-GB"/>
        </w:rPr>
        <w:t xml:space="preserve"> oleh </w:t>
      </w:r>
      <w:proofErr w:type="spellStart"/>
      <w:r w:rsidRPr="004132EB">
        <w:rPr>
          <w:rFonts w:ascii="Tahoma" w:hAnsi="Tahoma" w:cs="Tahoma"/>
          <w:lang w:val="en-GB"/>
        </w:rPr>
        <w:t>kampus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bukan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hanya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untuk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menghemat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energi</w:t>
      </w:r>
      <w:proofErr w:type="spellEnd"/>
      <w:r w:rsidRPr="004132EB">
        <w:rPr>
          <w:rFonts w:ascii="Tahoma" w:hAnsi="Tahoma" w:cs="Tahoma"/>
          <w:lang w:val="en-GB"/>
        </w:rPr>
        <w:t xml:space="preserve">, </w:t>
      </w:r>
      <w:proofErr w:type="spellStart"/>
      <w:r w:rsidRPr="004132EB">
        <w:rPr>
          <w:rFonts w:ascii="Tahoma" w:hAnsi="Tahoma" w:cs="Tahoma"/>
          <w:lang w:val="en-GB"/>
        </w:rPr>
        <w:t>namun</w:t>
      </w:r>
      <w:proofErr w:type="spellEnd"/>
      <w:r w:rsidRPr="004132EB">
        <w:rPr>
          <w:rFonts w:ascii="Tahoma" w:hAnsi="Tahoma" w:cs="Tahoma"/>
          <w:lang w:val="en-GB"/>
        </w:rPr>
        <w:t xml:space="preserve"> juga </w:t>
      </w:r>
      <w:proofErr w:type="spellStart"/>
      <w:r w:rsidRPr="004132EB">
        <w:rPr>
          <w:rFonts w:ascii="Tahoma" w:hAnsi="Tahoma" w:cs="Tahoma"/>
          <w:lang w:val="en-GB"/>
        </w:rPr>
        <w:t>untuk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pengembangan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ilmu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pengetahuan</w:t>
      </w:r>
      <w:proofErr w:type="spellEnd"/>
      <w:r w:rsidRPr="004132EB">
        <w:rPr>
          <w:rFonts w:ascii="Tahoma" w:hAnsi="Tahoma" w:cs="Tahoma"/>
          <w:lang w:val="en-GB"/>
        </w:rPr>
        <w:t>.</w:t>
      </w:r>
      <w:r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Dalam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perancangan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bangunan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baru</w:t>
      </w:r>
      <w:proofErr w:type="spellEnd"/>
      <w:r w:rsidRPr="004132EB">
        <w:rPr>
          <w:rFonts w:ascii="Tahoma" w:hAnsi="Tahoma" w:cs="Tahoma"/>
          <w:lang w:val="en-GB"/>
        </w:rPr>
        <w:t xml:space="preserve">, </w:t>
      </w:r>
      <w:r>
        <w:rPr>
          <w:rFonts w:ascii="Tahoma" w:hAnsi="Tahoma" w:cs="Tahoma"/>
          <w:lang w:val="en-GB"/>
        </w:rPr>
        <w:t xml:space="preserve">Telkom </w:t>
      </w:r>
      <w:proofErr w:type="spellStart"/>
      <w:r>
        <w:rPr>
          <w:rFonts w:ascii="Tahoma" w:hAnsi="Tahoma" w:cs="Tahoma"/>
          <w:lang w:val="en-GB"/>
        </w:rPr>
        <w:t>Unoversity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mengikut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sertakan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berbagai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tenaga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peneliti</w:t>
      </w:r>
      <w:proofErr w:type="spellEnd"/>
      <w:r w:rsidRPr="004132EB">
        <w:rPr>
          <w:rFonts w:ascii="Tahoma" w:hAnsi="Tahoma" w:cs="Tahoma"/>
          <w:lang w:val="en-GB"/>
        </w:rPr>
        <w:t xml:space="preserve"> dan </w:t>
      </w:r>
      <w:proofErr w:type="spellStart"/>
      <w:r>
        <w:rPr>
          <w:rFonts w:ascii="Tahoma" w:hAnsi="Tahoma" w:cs="Tahoma"/>
          <w:lang w:val="en-GB"/>
        </w:rPr>
        <w:t>riset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ahli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untuk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menciptakan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perencanaan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tekhnologi</w:t>
      </w:r>
      <w:proofErr w:type="spellEnd"/>
      <w:r>
        <w:rPr>
          <w:rFonts w:ascii="Tahoma" w:hAnsi="Tahoma" w:cs="Tahoma"/>
          <w:lang w:val="en-GB"/>
        </w:rPr>
        <w:t xml:space="preserve"> </w:t>
      </w:r>
      <w:r w:rsidRPr="004132EB">
        <w:rPr>
          <w:rFonts w:ascii="Tahoma" w:hAnsi="Tahoma" w:cs="Tahoma"/>
          <w:lang w:val="en-GB"/>
        </w:rPr>
        <w:t xml:space="preserve">yang </w:t>
      </w:r>
      <w:proofErr w:type="spellStart"/>
      <w:r w:rsidRPr="004132EB">
        <w:rPr>
          <w:rFonts w:ascii="Tahoma" w:hAnsi="Tahoma" w:cs="Tahoma"/>
          <w:lang w:val="en-GB"/>
        </w:rPr>
        <w:t>ramah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lingkungan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serta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hemat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energi</w:t>
      </w:r>
      <w:proofErr w:type="spellEnd"/>
      <w:r w:rsidRPr="004132EB">
        <w:rPr>
          <w:rFonts w:ascii="Tahoma" w:hAnsi="Tahoma" w:cs="Tahoma"/>
          <w:lang w:val="en-GB"/>
        </w:rPr>
        <w:t>.</w:t>
      </w:r>
    </w:p>
    <w:p w14:paraId="1531EC08" w14:textId="0833CE96" w:rsidR="004132EB" w:rsidRDefault="004132EB" w:rsidP="004132EB">
      <w:pPr>
        <w:ind w:left="360"/>
        <w:rPr>
          <w:rFonts w:ascii="Tahoma" w:hAnsi="Tahoma" w:cs="Tahoma"/>
          <w:lang w:val="en-GB"/>
        </w:rPr>
      </w:pPr>
      <w:proofErr w:type="spellStart"/>
      <w:proofErr w:type="gramStart"/>
      <w:r>
        <w:rPr>
          <w:rFonts w:ascii="Tahoma" w:hAnsi="Tahoma" w:cs="Tahoma"/>
          <w:lang w:val="en-GB"/>
        </w:rPr>
        <w:t>Referensi</w:t>
      </w:r>
      <w:proofErr w:type="spellEnd"/>
      <w:r>
        <w:rPr>
          <w:rFonts w:ascii="Tahoma" w:hAnsi="Tahoma" w:cs="Tahoma"/>
          <w:lang w:val="en-GB"/>
        </w:rPr>
        <w:t xml:space="preserve"> :</w:t>
      </w:r>
      <w:proofErr w:type="gramEnd"/>
    </w:p>
    <w:p w14:paraId="4688F86E" w14:textId="59A4DBF0" w:rsidR="004132EB" w:rsidRDefault="004132EB" w:rsidP="004132EB">
      <w:pPr>
        <w:pStyle w:val="ListParagraph"/>
        <w:numPr>
          <w:ilvl w:val="0"/>
          <w:numId w:val="4"/>
        </w:numPr>
        <w:rPr>
          <w:rFonts w:ascii="Tahoma" w:hAnsi="Tahoma" w:cs="Tahoma"/>
          <w:lang w:val="en-GB"/>
        </w:rPr>
      </w:pPr>
      <w:hyperlink r:id="rId11" w:history="1">
        <w:r w:rsidRPr="00A1337F">
          <w:rPr>
            <w:rStyle w:val="Hyperlink"/>
            <w:rFonts w:ascii="Tahoma" w:hAnsi="Tahoma" w:cs="Tahoma"/>
            <w:lang w:val="en-GB"/>
          </w:rPr>
          <w:t>https://www.prasetiyamulya.ac.id/program-s1/s1-teknik-energi-terbarukan/</w:t>
        </w:r>
      </w:hyperlink>
    </w:p>
    <w:p w14:paraId="24E7CD99" w14:textId="60C6EC5D" w:rsidR="004132EB" w:rsidRDefault="004132EB" w:rsidP="004132EB">
      <w:pPr>
        <w:pStyle w:val="ListParagraph"/>
        <w:numPr>
          <w:ilvl w:val="0"/>
          <w:numId w:val="4"/>
        </w:numPr>
        <w:rPr>
          <w:rFonts w:ascii="Tahoma" w:hAnsi="Tahoma" w:cs="Tahoma"/>
          <w:lang w:val="en-GB"/>
        </w:rPr>
      </w:pPr>
      <w:hyperlink r:id="rId12" w:history="1">
        <w:r w:rsidRPr="00A1337F">
          <w:rPr>
            <w:rStyle w:val="Hyperlink"/>
            <w:rFonts w:ascii="Tahoma" w:hAnsi="Tahoma" w:cs="Tahoma"/>
            <w:lang w:val="en-GB"/>
          </w:rPr>
          <w:t>https://www.ugm.ac.id/id/berita/21295-langkah-ugm-mewujudkan-green-campus-berbasis-energi-surya</w:t>
        </w:r>
      </w:hyperlink>
    </w:p>
    <w:p w14:paraId="4A66A060" w14:textId="77777777" w:rsidR="004132EB" w:rsidRPr="004132EB" w:rsidRDefault="004132EB" w:rsidP="004132EB">
      <w:pPr>
        <w:rPr>
          <w:rFonts w:ascii="Tahoma" w:hAnsi="Tahoma" w:cs="Tahoma"/>
          <w:lang w:val="en-GB"/>
        </w:rPr>
      </w:pPr>
    </w:p>
    <w:p w14:paraId="3159155F" w14:textId="141BB6E9" w:rsidR="004132EB" w:rsidRDefault="004132EB" w:rsidP="004132E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lang w:val="en-GB"/>
        </w:rPr>
      </w:pPr>
      <w:r w:rsidRPr="004132EB">
        <w:rPr>
          <w:rFonts w:ascii="Tahoma" w:hAnsi="Tahoma" w:cs="Tahoma"/>
          <w:b/>
          <w:bCs/>
          <w:lang w:val="en-GB"/>
        </w:rPr>
        <w:t xml:space="preserve">Gerakan </w:t>
      </w:r>
      <w:proofErr w:type="spellStart"/>
      <w:r w:rsidRPr="004132EB">
        <w:rPr>
          <w:rFonts w:ascii="Tahoma" w:hAnsi="Tahoma" w:cs="Tahoma"/>
          <w:b/>
          <w:bCs/>
          <w:lang w:val="en-GB"/>
        </w:rPr>
        <w:t>Lingkungan</w:t>
      </w:r>
      <w:proofErr w:type="spellEnd"/>
      <w:r w:rsidRPr="004132EB">
        <w:rPr>
          <w:rFonts w:ascii="Tahoma" w:hAnsi="Tahoma" w:cs="Tahoma"/>
          <w:b/>
          <w:bCs/>
          <w:lang w:val="en-GB"/>
        </w:rPr>
        <w:t xml:space="preserve"> di </w:t>
      </w:r>
      <w:proofErr w:type="spellStart"/>
      <w:r w:rsidRPr="004132EB">
        <w:rPr>
          <w:rFonts w:ascii="Tahoma" w:hAnsi="Tahoma" w:cs="Tahoma"/>
          <w:b/>
          <w:bCs/>
          <w:lang w:val="en-GB"/>
        </w:rPr>
        <w:t>TelU</w:t>
      </w:r>
      <w:proofErr w:type="spellEnd"/>
    </w:p>
    <w:p w14:paraId="788984BD" w14:textId="04A80709" w:rsidR="004132EB" w:rsidRDefault="004132EB" w:rsidP="004132EB">
      <w:pPr>
        <w:rPr>
          <w:rFonts w:ascii="Tahoma" w:hAnsi="Tahoma" w:cs="Tahoma"/>
          <w:lang w:val="en-GB"/>
        </w:rPr>
      </w:pPr>
      <w:proofErr w:type="spellStart"/>
      <w:proofErr w:type="gramStart"/>
      <w:r w:rsidRPr="004132EB">
        <w:rPr>
          <w:rFonts w:ascii="Tahoma" w:hAnsi="Tahoma" w:cs="Tahoma"/>
          <w:lang w:val="en-GB"/>
        </w:rPr>
        <w:t>Lingkungan</w:t>
      </w:r>
      <w:proofErr w:type="spellEnd"/>
      <w:r w:rsidRPr="004132EB">
        <w:rPr>
          <w:rFonts w:ascii="Tahoma" w:hAnsi="Tahoma" w:cs="Tahoma"/>
          <w:lang w:val="en-GB"/>
        </w:rPr>
        <w:t xml:space="preserve">  </w:t>
      </w:r>
      <w:proofErr w:type="spellStart"/>
      <w:r w:rsidRPr="004132EB">
        <w:rPr>
          <w:rFonts w:ascii="Tahoma" w:hAnsi="Tahoma" w:cs="Tahoma"/>
          <w:lang w:val="en-GB"/>
        </w:rPr>
        <w:t>menjadi</w:t>
      </w:r>
      <w:proofErr w:type="spellEnd"/>
      <w:proofErr w:type="gram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tempat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dimana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manusia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hidup</w:t>
      </w:r>
      <w:proofErr w:type="spellEnd"/>
      <w:r w:rsidRPr="004132EB">
        <w:rPr>
          <w:rFonts w:ascii="Tahoma" w:hAnsi="Tahoma" w:cs="Tahoma"/>
          <w:lang w:val="en-GB"/>
        </w:rPr>
        <w:t xml:space="preserve"> dan </w:t>
      </w:r>
      <w:proofErr w:type="spellStart"/>
      <w:r w:rsidRPr="004132EB">
        <w:rPr>
          <w:rFonts w:ascii="Tahoma" w:hAnsi="Tahoma" w:cs="Tahoma"/>
          <w:lang w:val="en-GB"/>
        </w:rPr>
        <w:t>beraktivitas</w:t>
      </w:r>
      <w:proofErr w:type="spellEnd"/>
      <w:r w:rsidRPr="004132EB">
        <w:rPr>
          <w:rFonts w:ascii="Tahoma" w:hAnsi="Tahoma" w:cs="Tahoma"/>
          <w:lang w:val="en-GB"/>
        </w:rPr>
        <w:t xml:space="preserve">. Oleh </w:t>
      </w:r>
      <w:proofErr w:type="spellStart"/>
      <w:r w:rsidRPr="004132EB">
        <w:rPr>
          <w:rFonts w:ascii="Tahoma" w:hAnsi="Tahoma" w:cs="Tahoma"/>
          <w:lang w:val="en-GB"/>
        </w:rPr>
        <w:t>karena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itu</w:t>
      </w:r>
      <w:proofErr w:type="spellEnd"/>
      <w:r w:rsidRPr="004132EB">
        <w:rPr>
          <w:rFonts w:ascii="Tahoma" w:hAnsi="Tahoma" w:cs="Tahoma"/>
          <w:lang w:val="en-GB"/>
        </w:rPr>
        <w:t xml:space="preserve">, </w:t>
      </w:r>
      <w:proofErr w:type="spellStart"/>
      <w:r w:rsidRPr="004132EB">
        <w:rPr>
          <w:rFonts w:ascii="Tahoma" w:hAnsi="Tahoma" w:cs="Tahoma"/>
          <w:lang w:val="en-GB"/>
        </w:rPr>
        <w:t>lingkungan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proofErr w:type="gramStart"/>
      <w:r w:rsidRPr="004132EB">
        <w:rPr>
          <w:rFonts w:ascii="Tahoma" w:hAnsi="Tahoma" w:cs="Tahoma"/>
          <w:lang w:val="en-GB"/>
        </w:rPr>
        <w:t>adalah</w:t>
      </w:r>
      <w:proofErr w:type="spellEnd"/>
      <w:r w:rsidRPr="004132EB">
        <w:rPr>
          <w:rFonts w:ascii="Tahoma" w:hAnsi="Tahoma" w:cs="Tahoma"/>
          <w:lang w:val="en-GB"/>
        </w:rPr>
        <w:t xml:space="preserve">  salah</w:t>
      </w:r>
      <w:proofErr w:type="gram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satu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faktor</w:t>
      </w:r>
      <w:proofErr w:type="spellEnd"/>
      <w:r w:rsidRPr="004132EB">
        <w:rPr>
          <w:rFonts w:ascii="Tahoma" w:hAnsi="Tahoma" w:cs="Tahoma"/>
          <w:lang w:val="en-GB"/>
        </w:rPr>
        <w:t xml:space="preserve"> yang </w:t>
      </w:r>
      <w:proofErr w:type="spellStart"/>
      <w:r w:rsidRPr="004132EB">
        <w:rPr>
          <w:rFonts w:ascii="Tahoma" w:hAnsi="Tahoma" w:cs="Tahoma"/>
          <w:lang w:val="en-GB"/>
        </w:rPr>
        <w:t>mempengaruhi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kehidupan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manusia</w:t>
      </w:r>
      <w:proofErr w:type="spellEnd"/>
      <w:r w:rsidRPr="004132EB">
        <w:rPr>
          <w:rFonts w:ascii="Tahoma" w:hAnsi="Tahoma" w:cs="Tahoma"/>
          <w:lang w:val="en-GB"/>
        </w:rPr>
        <w:t xml:space="preserve">. </w:t>
      </w:r>
      <w:proofErr w:type="spellStart"/>
      <w:r w:rsidRPr="004132EB">
        <w:rPr>
          <w:rFonts w:ascii="Tahoma" w:hAnsi="Tahoma" w:cs="Tahoma"/>
          <w:lang w:val="en-GB"/>
        </w:rPr>
        <w:t>Segala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aktivitas</w:t>
      </w:r>
      <w:proofErr w:type="spellEnd"/>
      <w:r w:rsidRPr="004132EB">
        <w:rPr>
          <w:rFonts w:ascii="Tahoma" w:hAnsi="Tahoma" w:cs="Tahoma"/>
          <w:lang w:val="en-GB"/>
        </w:rPr>
        <w:t xml:space="preserve"> yang </w:t>
      </w:r>
      <w:proofErr w:type="spellStart"/>
      <w:r w:rsidRPr="004132EB">
        <w:rPr>
          <w:rFonts w:ascii="Tahoma" w:hAnsi="Tahoma" w:cs="Tahoma"/>
          <w:lang w:val="en-GB"/>
        </w:rPr>
        <w:t>berjalan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dengan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lancar</w:t>
      </w:r>
      <w:proofErr w:type="spellEnd"/>
      <w:r w:rsidRPr="004132EB">
        <w:rPr>
          <w:rFonts w:ascii="Tahoma" w:hAnsi="Tahoma" w:cs="Tahoma"/>
          <w:lang w:val="en-GB"/>
        </w:rPr>
        <w:t xml:space="preserve"> dan </w:t>
      </w:r>
      <w:proofErr w:type="spellStart"/>
      <w:r w:rsidRPr="004132EB">
        <w:rPr>
          <w:rFonts w:ascii="Tahoma" w:hAnsi="Tahoma" w:cs="Tahoma"/>
          <w:lang w:val="en-GB"/>
        </w:rPr>
        <w:t>baik</w:t>
      </w:r>
      <w:proofErr w:type="spellEnd"/>
      <w:r w:rsidRPr="004132EB">
        <w:rPr>
          <w:rFonts w:ascii="Tahoma" w:hAnsi="Tahoma" w:cs="Tahoma"/>
          <w:lang w:val="en-GB"/>
        </w:rPr>
        <w:t xml:space="preserve"> salah </w:t>
      </w:r>
      <w:proofErr w:type="spellStart"/>
      <w:r w:rsidRPr="004132EB">
        <w:rPr>
          <w:rFonts w:ascii="Tahoma" w:hAnsi="Tahoma" w:cs="Tahoma"/>
          <w:lang w:val="en-GB"/>
        </w:rPr>
        <w:t>satunya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dipengaruhi</w:t>
      </w:r>
      <w:proofErr w:type="spellEnd"/>
      <w:r w:rsidRPr="004132EB">
        <w:rPr>
          <w:rFonts w:ascii="Tahoma" w:hAnsi="Tahoma" w:cs="Tahoma"/>
          <w:lang w:val="en-GB"/>
        </w:rPr>
        <w:t xml:space="preserve"> oleh </w:t>
      </w:r>
      <w:proofErr w:type="spellStart"/>
      <w:r w:rsidRPr="004132EB">
        <w:rPr>
          <w:rFonts w:ascii="Tahoma" w:hAnsi="Tahoma" w:cs="Tahoma"/>
          <w:lang w:val="en-GB"/>
        </w:rPr>
        <w:t>lingkungan</w:t>
      </w:r>
      <w:proofErr w:type="spellEnd"/>
      <w:r w:rsidRPr="004132EB">
        <w:rPr>
          <w:rFonts w:ascii="Tahoma" w:hAnsi="Tahoma" w:cs="Tahoma"/>
          <w:lang w:val="en-GB"/>
        </w:rPr>
        <w:t xml:space="preserve">. </w:t>
      </w:r>
      <w:proofErr w:type="spellStart"/>
      <w:r w:rsidRPr="004132EB">
        <w:rPr>
          <w:rFonts w:ascii="Tahoma" w:hAnsi="Tahoma" w:cs="Tahoma"/>
          <w:lang w:val="en-GB"/>
        </w:rPr>
        <w:t>Lingkungan</w:t>
      </w:r>
      <w:proofErr w:type="spellEnd"/>
      <w:r w:rsidRPr="004132EB">
        <w:rPr>
          <w:rFonts w:ascii="Tahoma" w:hAnsi="Tahoma" w:cs="Tahoma"/>
          <w:lang w:val="en-GB"/>
        </w:rPr>
        <w:t xml:space="preserve"> yang </w:t>
      </w:r>
      <w:proofErr w:type="spellStart"/>
      <w:r w:rsidRPr="004132EB">
        <w:rPr>
          <w:rFonts w:ascii="Tahoma" w:hAnsi="Tahoma" w:cs="Tahoma"/>
          <w:lang w:val="en-GB"/>
        </w:rPr>
        <w:t>sehat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akan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memberikan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dampak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positif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bagi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manusia</w:t>
      </w:r>
      <w:proofErr w:type="spellEnd"/>
      <w:r w:rsidRPr="004132EB">
        <w:rPr>
          <w:rFonts w:ascii="Tahoma" w:hAnsi="Tahoma" w:cs="Tahoma"/>
          <w:lang w:val="en-GB"/>
        </w:rPr>
        <w:t xml:space="preserve"> dan </w:t>
      </w:r>
      <w:proofErr w:type="spellStart"/>
      <w:r w:rsidRPr="004132EB">
        <w:rPr>
          <w:rFonts w:ascii="Tahoma" w:hAnsi="Tahoma" w:cs="Tahoma"/>
          <w:lang w:val="en-GB"/>
        </w:rPr>
        <w:t>lingkungan</w:t>
      </w:r>
      <w:proofErr w:type="spellEnd"/>
      <w:r w:rsidRPr="004132EB">
        <w:rPr>
          <w:rFonts w:ascii="Tahoma" w:hAnsi="Tahoma" w:cs="Tahoma"/>
          <w:lang w:val="en-GB"/>
        </w:rPr>
        <w:t xml:space="preserve"> yang </w:t>
      </w:r>
      <w:proofErr w:type="spellStart"/>
      <w:r w:rsidRPr="004132EB">
        <w:rPr>
          <w:rFonts w:ascii="Tahoma" w:hAnsi="Tahoma" w:cs="Tahoma"/>
          <w:lang w:val="en-GB"/>
        </w:rPr>
        <w:t>kotor</w:t>
      </w:r>
      <w:proofErr w:type="spellEnd"/>
      <w:r w:rsidRPr="004132EB">
        <w:rPr>
          <w:rFonts w:ascii="Tahoma" w:hAnsi="Tahoma" w:cs="Tahoma"/>
          <w:lang w:val="en-GB"/>
        </w:rPr>
        <w:t xml:space="preserve"> juga </w:t>
      </w:r>
      <w:proofErr w:type="spellStart"/>
      <w:r w:rsidRPr="004132EB">
        <w:rPr>
          <w:rFonts w:ascii="Tahoma" w:hAnsi="Tahoma" w:cs="Tahoma"/>
          <w:lang w:val="en-GB"/>
        </w:rPr>
        <w:t>akan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memberikan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dampak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negatif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bagi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manusia</w:t>
      </w:r>
      <w:proofErr w:type="spellEnd"/>
      <w:r w:rsidRPr="004132EB">
        <w:rPr>
          <w:rFonts w:ascii="Tahoma" w:hAnsi="Tahoma" w:cs="Tahoma"/>
          <w:lang w:val="en-GB"/>
        </w:rPr>
        <w:t xml:space="preserve">.    </w:t>
      </w:r>
      <w:proofErr w:type="spellStart"/>
      <w:r w:rsidRPr="004132EB">
        <w:rPr>
          <w:rFonts w:ascii="Tahoma" w:hAnsi="Tahoma" w:cs="Tahoma"/>
          <w:lang w:val="en-GB"/>
        </w:rPr>
        <w:t>Kampus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merupakan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tempat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bagi</w:t>
      </w:r>
      <w:proofErr w:type="spellEnd"/>
      <w:r w:rsidRPr="004132EB">
        <w:rPr>
          <w:rFonts w:ascii="Tahoma" w:hAnsi="Tahoma" w:cs="Tahoma"/>
          <w:lang w:val="en-GB"/>
        </w:rPr>
        <w:t xml:space="preserve"> para </w:t>
      </w:r>
      <w:proofErr w:type="spellStart"/>
      <w:r w:rsidRPr="004132EB">
        <w:rPr>
          <w:rFonts w:ascii="Tahoma" w:hAnsi="Tahoma" w:cs="Tahoma"/>
          <w:lang w:val="en-GB"/>
        </w:rPr>
        <w:t>mahasiswa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untuk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menuntut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ilmu</w:t>
      </w:r>
      <w:proofErr w:type="spellEnd"/>
      <w:r w:rsidRPr="004132EB">
        <w:rPr>
          <w:rFonts w:ascii="Tahoma" w:hAnsi="Tahoma" w:cs="Tahoma"/>
          <w:lang w:val="en-GB"/>
        </w:rPr>
        <w:t xml:space="preserve"> dan </w:t>
      </w:r>
      <w:proofErr w:type="spellStart"/>
      <w:r w:rsidRPr="004132EB">
        <w:rPr>
          <w:rFonts w:ascii="Tahoma" w:hAnsi="Tahoma" w:cs="Tahoma"/>
          <w:lang w:val="en-GB"/>
        </w:rPr>
        <w:t>melakukan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berbagai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aktifitas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sehingga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tak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jarang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mereka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menjadikan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kampus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sebagai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rumah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kedua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bagi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mahasiswa</w:t>
      </w:r>
      <w:proofErr w:type="spellEnd"/>
      <w:r w:rsidRPr="004132EB">
        <w:rPr>
          <w:rFonts w:ascii="Tahoma" w:hAnsi="Tahoma" w:cs="Tahoma"/>
          <w:lang w:val="en-GB"/>
        </w:rPr>
        <w:t xml:space="preserve">. </w:t>
      </w:r>
      <w:proofErr w:type="spellStart"/>
      <w:r w:rsidRPr="004132EB">
        <w:rPr>
          <w:rFonts w:ascii="Tahoma" w:hAnsi="Tahoma" w:cs="Tahoma"/>
          <w:lang w:val="en-GB"/>
        </w:rPr>
        <w:t>Maka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dari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itu</w:t>
      </w:r>
      <w:proofErr w:type="spellEnd"/>
      <w:r w:rsidRPr="004132EB">
        <w:rPr>
          <w:rFonts w:ascii="Tahoma" w:hAnsi="Tahoma" w:cs="Tahoma"/>
          <w:lang w:val="en-GB"/>
        </w:rPr>
        <w:t xml:space="preserve">, </w:t>
      </w:r>
      <w:proofErr w:type="spellStart"/>
      <w:r w:rsidRPr="004132EB">
        <w:rPr>
          <w:rFonts w:ascii="Tahoma" w:hAnsi="Tahoma" w:cs="Tahoma"/>
          <w:lang w:val="en-GB"/>
        </w:rPr>
        <w:t>peran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mahasiswa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sangat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dibutuhkan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untuk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menjaga</w:t>
      </w:r>
      <w:proofErr w:type="spellEnd"/>
      <w:r w:rsidRPr="004132EB">
        <w:rPr>
          <w:rFonts w:ascii="Tahoma" w:hAnsi="Tahoma" w:cs="Tahoma"/>
          <w:lang w:val="en-GB"/>
        </w:rPr>
        <w:t xml:space="preserve"> dan </w:t>
      </w:r>
      <w:proofErr w:type="spellStart"/>
      <w:r w:rsidRPr="004132EB">
        <w:rPr>
          <w:rFonts w:ascii="Tahoma" w:hAnsi="Tahoma" w:cs="Tahoma"/>
          <w:lang w:val="en-GB"/>
        </w:rPr>
        <w:t>menciptakan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lingkungan</w:t>
      </w:r>
      <w:proofErr w:type="spellEnd"/>
      <w:r w:rsidRPr="004132EB">
        <w:rPr>
          <w:rFonts w:ascii="Tahoma" w:hAnsi="Tahoma" w:cs="Tahoma"/>
          <w:lang w:val="en-GB"/>
        </w:rPr>
        <w:t xml:space="preserve"> yang </w:t>
      </w:r>
      <w:proofErr w:type="spellStart"/>
      <w:r w:rsidRPr="004132EB">
        <w:rPr>
          <w:rFonts w:ascii="Tahoma" w:hAnsi="Tahoma" w:cs="Tahoma"/>
          <w:lang w:val="en-GB"/>
        </w:rPr>
        <w:t>sehat</w:t>
      </w:r>
      <w:proofErr w:type="spellEnd"/>
      <w:r w:rsidRPr="004132EB">
        <w:rPr>
          <w:rFonts w:ascii="Tahoma" w:hAnsi="Tahoma" w:cs="Tahoma"/>
          <w:lang w:val="en-GB"/>
        </w:rPr>
        <w:t xml:space="preserve">, </w:t>
      </w:r>
      <w:proofErr w:type="spellStart"/>
      <w:r w:rsidRPr="004132EB">
        <w:rPr>
          <w:rFonts w:ascii="Tahoma" w:hAnsi="Tahoma" w:cs="Tahoma"/>
          <w:lang w:val="en-GB"/>
        </w:rPr>
        <w:t>bersih</w:t>
      </w:r>
      <w:proofErr w:type="spellEnd"/>
      <w:r w:rsidRPr="004132EB">
        <w:rPr>
          <w:rFonts w:ascii="Tahoma" w:hAnsi="Tahoma" w:cs="Tahoma"/>
          <w:lang w:val="en-GB"/>
        </w:rPr>
        <w:t xml:space="preserve">, dan </w:t>
      </w:r>
      <w:proofErr w:type="spellStart"/>
      <w:r w:rsidRPr="004132EB">
        <w:rPr>
          <w:rFonts w:ascii="Tahoma" w:hAnsi="Tahoma" w:cs="Tahoma"/>
          <w:lang w:val="en-GB"/>
        </w:rPr>
        <w:t>indah</w:t>
      </w:r>
      <w:proofErr w:type="spellEnd"/>
      <w:r w:rsidRPr="004132EB">
        <w:rPr>
          <w:rFonts w:ascii="Tahoma" w:hAnsi="Tahoma" w:cs="Tahoma"/>
          <w:lang w:val="en-GB"/>
        </w:rPr>
        <w:t xml:space="preserve">. </w:t>
      </w:r>
      <w:proofErr w:type="spellStart"/>
      <w:r w:rsidRPr="004132EB">
        <w:rPr>
          <w:rFonts w:ascii="Tahoma" w:hAnsi="Tahoma" w:cs="Tahoma"/>
          <w:lang w:val="en-GB"/>
        </w:rPr>
        <w:t>Dengan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lingkungan</w:t>
      </w:r>
      <w:proofErr w:type="spellEnd"/>
      <w:r w:rsidRPr="004132EB">
        <w:rPr>
          <w:rFonts w:ascii="Tahoma" w:hAnsi="Tahoma" w:cs="Tahoma"/>
          <w:lang w:val="en-GB"/>
        </w:rPr>
        <w:t xml:space="preserve"> yang </w:t>
      </w:r>
      <w:proofErr w:type="spellStart"/>
      <w:r w:rsidRPr="004132EB">
        <w:rPr>
          <w:rFonts w:ascii="Tahoma" w:hAnsi="Tahoma" w:cs="Tahoma"/>
          <w:lang w:val="en-GB"/>
        </w:rPr>
        <w:t>bersih</w:t>
      </w:r>
      <w:proofErr w:type="spellEnd"/>
      <w:r w:rsidRPr="004132EB">
        <w:rPr>
          <w:rFonts w:ascii="Tahoma" w:hAnsi="Tahoma" w:cs="Tahoma"/>
          <w:lang w:val="en-GB"/>
        </w:rPr>
        <w:t xml:space="preserve"> dan </w:t>
      </w:r>
      <w:proofErr w:type="spellStart"/>
      <w:r w:rsidRPr="004132EB">
        <w:rPr>
          <w:rFonts w:ascii="Tahoma" w:hAnsi="Tahoma" w:cs="Tahoma"/>
          <w:lang w:val="en-GB"/>
        </w:rPr>
        <w:t>sehat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mahasiswa</w:t>
      </w:r>
      <w:proofErr w:type="spellEnd"/>
      <w:r w:rsidRPr="004132EB">
        <w:rPr>
          <w:rFonts w:ascii="Tahoma" w:hAnsi="Tahoma" w:cs="Tahoma"/>
          <w:lang w:val="en-GB"/>
        </w:rPr>
        <w:t xml:space="preserve"> dan </w:t>
      </w:r>
      <w:proofErr w:type="spellStart"/>
      <w:r w:rsidRPr="004132EB">
        <w:rPr>
          <w:rFonts w:ascii="Tahoma" w:hAnsi="Tahoma" w:cs="Tahoma"/>
          <w:lang w:val="en-GB"/>
        </w:rPr>
        <w:t>dosen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bisa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terhidan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dari</w:t>
      </w:r>
      <w:proofErr w:type="spellEnd"/>
      <w:r w:rsidRPr="004132EB">
        <w:rPr>
          <w:rFonts w:ascii="Tahoma" w:hAnsi="Tahoma" w:cs="Tahoma"/>
          <w:lang w:val="en-GB"/>
        </w:rPr>
        <w:t xml:space="preserve"> </w:t>
      </w:r>
      <w:proofErr w:type="spellStart"/>
      <w:r w:rsidRPr="004132EB">
        <w:rPr>
          <w:rFonts w:ascii="Tahoma" w:hAnsi="Tahoma" w:cs="Tahoma"/>
          <w:lang w:val="en-GB"/>
        </w:rPr>
        <w:t>penyakit</w:t>
      </w:r>
      <w:proofErr w:type="spellEnd"/>
      <w:r w:rsidRPr="004132EB">
        <w:rPr>
          <w:rFonts w:ascii="Tahoma" w:hAnsi="Tahoma" w:cs="Tahoma"/>
          <w:lang w:val="en-GB"/>
        </w:rPr>
        <w:t>.</w:t>
      </w:r>
    </w:p>
    <w:p w14:paraId="3D22A562" w14:textId="752F7485" w:rsidR="004132EB" w:rsidRDefault="004132EB" w:rsidP="004132EB">
      <w:pPr>
        <w:rPr>
          <w:rFonts w:ascii="Tahoma" w:hAnsi="Tahoma" w:cs="Tahoma"/>
          <w:lang w:val="en-GB"/>
        </w:rPr>
      </w:pPr>
    </w:p>
    <w:p w14:paraId="3895FCF1" w14:textId="2106B41E" w:rsidR="004132EB" w:rsidRPr="004132EB" w:rsidRDefault="003453B6" w:rsidP="004132EB">
      <w:pPr>
        <w:rPr>
          <w:rFonts w:ascii="Tahoma" w:hAnsi="Tahoma" w:cs="Tahoma"/>
          <w:lang w:val="en-GB"/>
        </w:rPr>
      </w:pPr>
      <w:proofErr w:type="spellStart"/>
      <w:r>
        <w:rPr>
          <w:rFonts w:ascii="Tahoma" w:hAnsi="Tahoma" w:cs="Tahoma"/>
          <w:lang w:val="en-GB"/>
        </w:rPr>
        <w:t>Maka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dari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itu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, </w:t>
      </w:r>
      <w:proofErr w:type="spellStart"/>
      <w:r w:rsidR="004132EB" w:rsidRPr="004132EB">
        <w:rPr>
          <w:rFonts w:ascii="Tahoma" w:hAnsi="Tahoma" w:cs="Tahoma"/>
          <w:lang w:val="en-GB"/>
        </w:rPr>
        <w:t>mulailah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membuat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perubahan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dari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diri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sendiri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, </w:t>
      </w:r>
      <w:proofErr w:type="spellStart"/>
      <w:r w:rsidR="004132EB" w:rsidRPr="004132EB">
        <w:rPr>
          <w:rFonts w:ascii="Tahoma" w:hAnsi="Tahoma" w:cs="Tahoma"/>
          <w:lang w:val="en-GB"/>
        </w:rPr>
        <w:t>kemudian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lakukan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pendekatan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dengan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orang </w:t>
      </w:r>
      <w:proofErr w:type="spellStart"/>
      <w:r w:rsidR="004132EB" w:rsidRPr="004132EB">
        <w:rPr>
          <w:rFonts w:ascii="Tahoma" w:hAnsi="Tahoma" w:cs="Tahoma"/>
          <w:lang w:val="en-GB"/>
        </w:rPr>
        <w:t>sekitar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secara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perlahan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agar </w:t>
      </w:r>
      <w:proofErr w:type="spellStart"/>
      <w:r w:rsidR="004132EB" w:rsidRPr="004132EB">
        <w:rPr>
          <w:rFonts w:ascii="Tahoma" w:hAnsi="Tahoma" w:cs="Tahoma"/>
          <w:lang w:val="en-GB"/>
        </w:rPr>
        <w:t>semua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orang </w:t>
      </w:r>
      <w:proofErr w:type="spellStart"/>
      <w:r w:rsidR="004132EB" w:rsidRPr="004132EB">
        <w:rPr>
          <w:rFonts w:ascii="Tahoma" w:hAnsi="Tahoma" w:cs="Tahoma"/>
          <w:lang w:val="en-GB"/>
        </w:rPr>
        <w:t>disektiar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kita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mau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untuk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menjaga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lingkungan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. Hal </w:t>
      </w:r>
      <w:proofErr w:type="spellStart"/>
      <w:r w:rsidR="004132EB" w:rsidRPr="004132EB">
        <w:rPr>
          <w:rFonts w:ascii="Tahoma" w:hAnsi="Tahoma" w:cs="Tahoma"/>
          <w:lang w:val="en-GB"/>
        </w:rPr>
        <w:t>ini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memang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tidak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mudah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, </w:t>
      </w:r>
      <w:proofErr w:type="spellStart"/>
      <w:r w:rsidR="004132EB" w:rsidRPr="004132EB">
        <w:rPr>
          <w:rFonts w:ascii="Tahoma" w:hAnsi="Tahoma" w:cs="Tahoma"/>
          <w:lang w:val="en-GB"/>
        </w:rPr>
        <w:t>namun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kita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bisa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memberikan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pemahaman-pemahaman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kecil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yang </w:t>
      </w:r>
      <w:proofErr w:type="spellStart"/>
      <w:r w:rsidR="004132EB" w:rsidRPr="004132EB">
        <w:rPr>
          <w:rFonts w:ascii="Tahoma" w:hAnsi="Tahoma" w:cs="Tahoma"/>
          <w:lang w:val="en-GB"/>
        </w:rPr>
        <w:t>bisa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merubah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cara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berpikir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orang lain</w:t>
      </w:r>
      <w:r>
        <w:rPr>
          <w:rFonts w:ascii="Tahoma" w:hAnsi="Tahoma" w:cs="Tahoma"/>
          <w:lang w:val="en-GB"/>
        </w:rPr>
        <w:t xml:space="preserve">. </w:t>
      </w:r>
      <w:proofErr w:type="spellStart"/>
      <w:r w:rsidR="004132EB" w:rsidRPr="004132EB">
        <w:rPr>
          <w:rFonts w:ascii="Tahoma" w:hAnsi="Tahoma" w:cs="Tahoma"/>
          <w:lang w:val="en-GB"/>
        </w:rPr>
        <w:t>Tidak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harus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menjadi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 xml:space="preserve">orang </w:t>
      </w:r>
      <w:proofErr w:type="spellStart"/>
      <w:r>
        <w:rPr>
          <w:rFonts w:ascii="Tahoma" w:hAnsi="Tahoma" w:cs="Tahoma"/>
          <w:lang w:val="en-GB"/>
        </w:rPr>
        <w:t>besar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untuk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membuat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sebuah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perubahan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yang </w:t>
      </w:r>
      <w:proofErr w:type="spellStart"/>
      <w:r w:rsidR="004132EB" w:rsidRPr="004132EB">
        <w:rPr>
          <w:rFonts w:ascii="Tahoma" w:hAnsi="Tahoma" w:cs="Tahoma"/>
          <w:lang w:val="en-GB"/>
        </w:rPr>
        <w:t>baik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untuk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lingkungan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di </w:t>
      </w:r>
      <w:proofErr w:type="spellStart"/>
      <w:r w:rsidR="004132EB" w:rsidRPr="004132EB">
        <w:rPr>
          <w:rFonts w:ascii="Tahoma" w:hAnsi="Tahoma" w:cs="Tahoma"/>
          <w:lang w:val="en-GB"/>
        </w:rPr>
        <w:t>sekitar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kita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. </w:t>
      </w:r>
      <w:proofErr w:type="spellStart"/>
      <w:r w:rsidR="004132EB" w:rsidRPr="004132EB">
        <w:rPr>
          <w:rFonts w:ascii="Tahoma" w:hAnsi="Tahoma" w:cs="Tahoma"/>
          <w:lang w:val="en-GB"/>
        </w:rPr>
        <w:t>Jadilah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Mahasiswa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dengan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tingkat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kepekaan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terhadap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lingkungan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karena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peninggalan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terbaik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kita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kepada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masa </w:t>
      </w:r>
      <w:proofErr w:type="spellStart"/>
      <w:r w:rsidR="004132EB" w:rsidRPr="004132EB">
        <w:rPr>
          <w:rFonts w:ascii="Tahoma" w:hAnsi="Tahoma" w:cs="Tahoma"/>
          <w:lang w:val="en-GB"/>
        </w:rPr>
        <w:t>depan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adalah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</w:t>
      </w:r>
      <w:proofErr w:type="spellStart"/>
      <w:r w:rsidR="004132EB" w:rsidRPr="004132EB">
        <w:rPr>
          <w:rFonts w:ascii="Tahoma" w:hAnsi="Tahoma" w:cs="Tahoma"/>
          <w:lang w:val="en-GB"/>
        </w:rPr>
        <w:t>lingkungan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yang </w:t>
      </w:r>
      <w:proofErr w:type="spellStart"/>
      <w:r w:rsidR="004132EB" w:rsidRPr="004132EB">
        <w:rPr>
          <w:rFonts w:ascii="Tahoma" w:hAnsi="Tahoma" w:cs="Tahoma"/>
          <w:lang w:val="en-GB"/>
        </w:rPr>
        <w:t>terjaga</w:t>
      </w:r>
      <w:proofErr w:type="spellEnd"/>
      <w:r w:rsidR="004132EB" w:rsidRPr="004132EB">
        <w:rPr>
          <w:rFonts w:ascii="Tahoma" w:hAnsi="Tahoma" w:cs="Tahoma"/>
          <w:lang w:val="en-GB"/>
        </w:rPr>
        <w:t xml:space="preserve"> dan </w:t>
      </w:r>
      <w:proofErr w:type="spellStart"/>
      <w:r w:rsidR="004132EB" w:rsidRPr="004132EB">
        <w:rPr>
          <w:rFonts w:ascii="Tahoma" w:hAnsi="Tahoma" w:cs="Tahoma"/>
          <w:lang w:val="en-GB"/>
        </w:rPr>
        <w:t>nyaman</w:t>
      </w:r>
      <w:proofErr w:type="spellEnd"/>
      <w:r w:rsidR="004132EB" w:rsidRPr="004132EB">
        <w:rPr>
          <w:rFonts w:ascii="Tahoma" w:hAnsi="Tahoma" w:cs="Tahoma"/>
          <w:lang w:val="en-GB"/>
        </w:rPr>
        <w:t>.</w:t>
      </w:r>
    </w:p>
    <w:p w14:paraId="0644D5AD" w14:textId="40AAC20F" w:rsidR="004132EB" w:rsidRDefault="003453B6" w:rsidP="004132EB">
      <w:pPr>
        <w:rPr>
          <w:rFonts w:ascii="Tahoma" w:hAnsi="Tahoma" w:cs="Tahoma"/>
          <w:lang w:val="en-GB"/>
        </w:rPr>
      </w:pPr>
      <w:proofErr w:type="spellStart"/>
      <w:proofErr w:type="gramStart"/>
      <w:r>
        <w:rPr>
          <w:rFonts w:ascii="Tahoma" w:hAnsi="Tahoma" w:cs="Tahoma"/>
          <w:lang w:val="en-GB"/>
        </w:rPr>
        <w:t>Referensi</w:t>
      </w:r>
      <w:proofErr w:type="spellEnd"/>
      <w:r>
        <w:rPr>
          <w:rFonts w:ascii="Tahoma" w:hAnsi="Tahoma" w:cs="Tahoma"/>
          <w:lang w:val="en-GB"/>
        </w:rPr>
        <w:t xml:space="preserve"> :</w:t>
      </w:r>
      <w:proofErr w:type="gramEnd"/>
    </w:p>
    <w:p w14:paraId="71E383A0" w14:textId="281DB329" w:rsidR="003453B6" w:rsidRDefault="003453B6" w:rsidP="003453B6">
      <w:pPr>
        <w:pStyle w:val="ListParagraph"/>
        <w:numPr>
          <w:ilvl w:val="0"/>
          <w:numId w:val="5"/>
        </w:numPr>
        <w:rPr>
          <w:rFonts w:ascii="Tahoma" w:hAnsi="Tahoma" w:cs="Tahoma"/>
          <w:lang w:val="en-GB"/>
        </w:rPr>
      </w:pPr>
      <w:hyperlink r:id="rId13" w:history="1">
        <w:r w:rsidRPr="00A1337F">
          <w:rPr>
            <w:rStyle w:val="Hyperlink"/>
            <w:rFonts w:ascii="Tahoma" w:hAnsi="Tahoma" w:cs="Tahoma"/>
            <w:lang w:val="en-GB"/>
          </w:rPr>
          <w:t>http://metala.ukm.ums.ac.id/2020/09/peran-penting-mahasiswa-dalam-menjaga.html</w:t>
        </w:r>
      </w:hyperlink>
    </w:p>
    <w:p w14:paraId="3E436B44" w14:textId="7D931B49" w:rsidR="003453B6" w:rsidRDefault="003453B6" w:rsidP="003453B6">
      <w:pPr>
        <w:pStyle w:val="ListParagraph"/>
        <w:numPr>
          <w:ilvl w:val="0"/>
          <w:numId w:val="5"/>
        </w:numPr>
        <w:rPr>
          <w:rFonts w:ascii="Tahoma" w:hAnsi="Tahoma" w:cs="Tahoma"/>
          <w:lang w:val="en-GB"/>
        </w:rPr>
      </w:pPr>
      <w:hyperlink r:id="rId14" w:history="1">
        <w:r w:rsidRPr="00A1337F">
          <w:rPr>
            <w:rStyle w:val="Hyperlink"/>
            <w:rFonts w:ascii="Tahoma" w:hAnsi="Tahoma" w:cs="Tahoma"/>
            <w:lang w:val="en-GB"/>
          </w:rPr>
          <w:t>https://www.kompasiana.com/anggunniken12/6188af7d06310e07177e1d03/peranan-mahasiswa-dalam-gerakan-penghijauan</w:t>
        </w:r>
      </w:hyperlink>
    </w:p>
    <w:p w14:paraId="73ED7539" w14:textId="41CA856F" w:rsidR="003453B6" w:rsidRDefault="003453B6" w:rsidP="003453B6">
      <w:pPr>
        <w:rPr>
          <w:rFonts w:ascii="Tahoma" w:hAnsi="Tahoma" w:cs="Tahoma"/>
          <w:lang w:val="en-GB"/>
        </w:rPr>
      </w:pPr>
    </w:p>
    <w:p w14:paraId="116DCB12" w14:textId="53BD8920" w:rsidR="003453B6" w:rsidRDefault="003453B6" w:rsidP="003453B6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  <w:lang w:val="en-GB"/>
        </w:rPr>
      </w:pPr>
      <w:proofErr w:type="spellStart"/>
      <w:r w:rsidRPr="003453B6">
        <w:rPr>
          <w:rFonts w:ascii="Tahoma" w:hAnsi="Tahoma" w:cs="Tahoma"/>
          <w:b/>
          <w:bCs/>
          <w:lang w:val="en-GB"/>
        </w:rPr>
        <w:t>Pe</w:t>
      </w:r>
      <w:r>
        <w:rPr>
          <w:rFonts w:ascii="Tahoma" w:hAnsi="Tahoma" w:cs="Tahoma"/>
          <w:b/>
          <w:bCs/>
          <w:lang w:val="en-GB"/>
        </w:rPr>
        <w:t>raturan</w:t>
      </w:r>
      <w:proofErr w:type="spellEnd"/>
      <w:r w:rsidRPr="003453B6">
        <w:rPr>
          <w:rFonts w:ascii="Tahoma" w:hAnsi="Tahoma" w:cs="Tahoma"/>
          <w:b/>
          <w:bCs/>
          <w:lang w:val="en-GB"/>
        </w:rPr>
        <w:t xml:space="preserve"> </w:t>
      </w:r>
      <w:proofErr w:type="spellStart"/>
      <w:r>
        <w:rPr>
          <w:rFonts w:ascii="Tahoma" w:hAnsi="Tahoma" w:cs="Tahoma"/>
          <w:b/>
          <w:bCs/>
          <w:lang w:val="en-GB"/>
        </w:rPr>
        <w:t>P</w:t>
      </w:r>
      <w:r w:rsidRPr="003453B6">
        <w:rPr>
          <w:rFonts w:ascii="Tahoma" w:hAnsi="Tahoma" w:cs="Tahoma"/>
          <w:b/>
          <w:bCs/>
          <w:lang w:val="en-GB"/>
        </w:rPr>
        <w:t>enggunaa</w:t>
      </w:r>
      <w:r>
        <w:rPr>
          <w:rFonts w:ascii="Tahoma" w:hAnsi="Tahoma" w:cs="Tahoma"/>
          <w:b/>
          <w:bCs/>
          <w:lang w:val="en-GB"/>
        </w:rPr>
        <w:t>n</w:t>
      </w:r>
      <w:proofErr w:type="spellEnd"/>
      <w:r w:rsidRPr="003453B6">
        <w:rPr>
          <w:rFonts w:ascii="Tahoma" w:hAnsi="Tahoma" w:cs="Tahoma"/>
          <w:b/>
          <w:bCs/>
          <w:lang w:val="en-GB"/>
        </w:rPr>
        <w:t xml:space="preserve"> </w:t>
      </w:r>
      <w:proofErr w:type="spellStart"/>
      <w:r>
        <w:rPr>
          <w:rFonts w:ascii="Tahoma" w:hAnsi="Tahoma" w:cs="Tahoma"/>
          <w:b/>
          <w:bCs/>
          <w:lang w:val="en-GB"/>
        </w:rPr>
        <w:t>K</w:t>
      </w:r>
      <w:r w:rsidRPr="003453B6">
        <w:rPr>
          <w:rFonts w:ascii="Tahoma" w:hAnsi="Tahoma" w:cs="Tahoma"/>
          <w:b/>
          <w:bCs/>
          <w:lang w:val="en-GB"/>
        </w:rPr>
        <w:t>endaraan</w:t>
      </w:r>
      <w:proofErr w:type="spellEnd"/>
      <w:r w:rsidRPr="003453B6">
        <w:rPr>
          <w:rFonts w:ascii="Tahoma" w:hAnsi="Tahoma" w:cs="Tahoma"/>
          <w:b/>
          <w:bCs/>
          <w:lang w:val="en-GB"/>
        </w:rPr>
        <w:t xml:space="preserve"> </w:t>
      </w:r>
      <w:proofErr w:type="spellStart"/>
      <w:r>
        <w:rPr>
          <w:rFonts w:ascii="Tahoma" w:hAnsi="Tahoma" w:cs="Tahoma"/>
          <w:b/>
          <w:bCs/>
          <w:lang w:val="en-GB"/>
        </w:rPr>
        <w:t>B</w:t>
      </w:r>
      <w:r w:rsidRPr="003453B6">
        <w:rPr>
          <w:rFonts w:ascii="Tahoma" w:hAnsi="Tahoma" w:cs="Tahoma"/>
          <w:b/>
          <w:bCs/>
          <w:lang w:val="en-GB"/>
        </w:rPr>
        <w:t>ermotor</w:t>
      </w:r>
      <w:proofErr w:type="spellEnd"/>
      <w:r w:rsidRPr="003453B6">
        <w:rPr>
          <w:rFonts w:ascii="Tahoma" w:hAnsi="Tahoma" w:cs="Tahoma"/>
          <w:b/>
          <w:bCs/>
          <w:lang w:val="en-GB"/>
        </w:rPr>
        <w:t xml:space="preserve"> di Tel</w:t>
      </w:r>
      <w:r>
        <w:rPr>
          <w:rFonts w:ascii="Tahoma" w:hAnsi="Tahoma" w:cs="Tahoma"/>
          <w:b/>
          <w:bCs/>
          <w:lang w:val="en-GB"/>
        </w:rPr>
        <w:t>kom University</w:t>
      </w:r>
    </w:p>
    <w:p w14:paraId="0B939ABD" w14:textId="2CB15B4F" w:rsidR="00884EAF" w:rsidRPr="00884EAF" w:rsidRDefault="00884EAF" w:rsidP="003453B6">
      <w:pPr>
        <w:rPr>
          <w:rFonts w:ascii="Tahoma" w:hAnsi="Tahoma" w:cs="Tahoma"/>
          <w:lang w:val="en-GB"/>
        </w:rPr>
      </w:pPr>
      <w:proofErr w:type="spellStart"/>
      <w:r>
        <w:rPr>
          <w:rFonts w:ascii="Tahoma" w:hAnsi="Tahoma" w:cs="Tahoma"/>
          <w:lang w:val="en-GB"/>
        </w:rPr>
        <w:t>Semua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mahasiswa</w:t>
      </w:r>
      <w:proofErr w:type="spellEnd"/>
      <w:r>
        <w:rPr>
          <w:rFonts w:ascii="Tahoma" w:hAnsi="Tahoma" w:cs="Tahoma"/>
          <w:lang w:val="en-GB"/>
        </w:rPr>
        <w:t xml:space="preserve"> di Kawasan </w:t>
      </w:r>
      <w:proofErr w:type="spellStart"/>
      <w:r>
        <w:rPr>
          <w:rFonts w:ascii="Tahoma" w:hAnsi="Tahoma" w:cs="Tahoma"/>
          <w:lang w:val="en-GB"/>
        </w:rPr>
        <w:t>kampus</w:t>
      </w:r>
      <w:proofErr w:type="spellEnd"/>
      <w:r>
        <w:rPr>
          <w:rFonts w:ascii="Tahoma" w:hAnsi="Tahoma" w:cs="Tahoma"/>
          <w:lang w:val="en-GB"/>
        </w:rPr>
        <w:t xml:space="preserve"> Telkom University </w:t>
      </w:r>
      <w:proofErr w:type="spellStart"/>
      <w:r>
        <w:rPr>
          <w:rFonts w:ascii="Tahoma" w:hAnsi="Tahoma" w:cs="Tahoma"/>
          <w:lang w:val="en-GB"/>
        </w:rPr>
        <w:t>sangat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membutuhkan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kendaraan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bermotor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untuk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beraktifitas</w:t>
      </w:r>
      <w:proofErr w:type="spellEnd"/>
      <w:r>
        <w:rPr>
          <w:rFonts w:ascii="Tahoma" w:hAnsi="Tahoma" w:cs="Tahoma"/>
          <w:lang w:val="en-GB"/>
        </w:rPr>
        <w:t xml:space="preserve"> dan </w:t>
      </w:r>
      <w:proofErr w:type="spellStart"/>
      <w:r>
        <w:rPr>
          <w:rFonts w:ascii="Tahoma" w:hAnsi="Tahoma" w:cs="Tahoma"/>
          <w:lang w:val="en-GB"/>
        </w:rPr>
        <w:t>membutuhkan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mobilitas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untuk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kemana</w:t>
      </w:r>
      <w:proofErr w:type="spellEnd"/>
      <w:r>
        <w:rPr>
          <w:rFonts w:ascii="Tahoma" w:hAnsi="Tahoma" w:cs="Tahoma"/>
          <w:lang w:val="en-GB"/>
        </w:rPr>
        <w:t xml:space="preserve">-mana. </w:t>
      </w:r>
      <w:proofErr w:type="spellStart"/>
      <w:r>
        <w:rPr>
          <w:rFonts w:ascii="Tahoma" w:hAnsi="Tahoma" w:cs="Tahoma"/>
          <w:lang w:val="en-GB"/>
        </w:rPr>
        <w:t>Untuk</w:t>
      </w:r>
      <w:proofErr w:type="spellEnd"/>
      <w:r>
        <w:rPr>
          <w:rFonts w:ascii="Tahoma" w:hAnsi="Tahoma" w:cs="Tahoma"/>
          <w:lang w:val="en-GB"/>
        </w:rPr>
        <w:t xml:space="preserve"> para </w:t>
      </w:r>
      <w:proofErr w:type="spellStart"/>
      <w:r>
        <w:rPr>
          <w:rFonts w:ascii="Tahoma" w:hAnsi="Tahoma" w:cs="Tahoma"/>
          <w:lang w:val="en-GB"/>
        </w:rPr>
        <w:t>mahasiswa</w:t>
      </w:r>
      <w:proofErr w:type="spellEnd"/>
      <w:r>
        <w:rPr>
          <w:rFonts w:ascii="Tahoma" w:hAnsi="Tahoma" w:cs="Tahoma"/>
          <w:lang w:val="en-GB"/>
        </w:rPr>
        <w:t xml:space="preserve"> yang asrama </w:t>
      </w:r>
      <w:proofErr w:type="spellStart"/>
      <w:r>
        <w:rPr>
          <w:rFonts w:ascii="Tahoma" w:hAnsi="Tahoma" w:cs="Tahoma"/>
          <w:lang w:val="en-GB"/>
        </w:rPr>
        <w:t>pasti</w:t>
      </w:r>
      <w:proofErr w:type="spellEnd"/>
      <w:r>
        <w:rPr>
          <w:rFonts w:ascii="Tahoma" w:hAnsi="Tahoma" w:cs="Tahoma"/>
          <w:lang w:val="en-GB"/>
        </w:rPr>
        <w:t xml:space="preserve"> juga </w:t>
      </w:r>
      <w:proofErr w:type="spellStart"/>
      <w:r>
        <w:rPr>
          <w:rFonts w:ascii="Tahoma" w:hAnsi="Tahoma" w:cs="Tahoma"/>
          <w:lang w:val="en-GB"/>
        </w:rPr>
        <w:t>memerlukan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kendaraan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bermotor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untuk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pergi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keluar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lingkungan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kampus</w:t>
      </w:r>
      <w:proofErr w:type="spellEnd"/>
      <w:r>
        <w:rPr>
          <w:rFonts w:ascii="Tahoma" w:hAnsi="Tahoma" w:cs="Tahoma"/>
          <w:lang w:val="en-GB"/>
        </w:rPr>
        <w:t xml:space="preserve">. Akan </w:t>
      </w:r>
      <w:proofErr w:type="spellStart"/>
      <w:r>
        <w:rPr>
          <w:rFonts w:ascii="Tahoma" w:hAnsi="Tahoma" w:cs="Tahoma"/>
          <w:lang w:val="en-GB"/>
        </w:rPr>
        <w:t>tetapi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kampus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memiliki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aturan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tersendiri</w:t>
      </w:r>
      <w:proofErr w:type="spellEnd"/>
      <w:r>
        <w:rPr>
          <w:rFonts w:ascii="Tahoma" w:hAnsi="Tahoma" w:cs="Tahoma"/>
          <w:lang w:val="en-GB"/>
        </w:rPr>
        <w:t xml:space="preserve"> yang </w:t>
      </w:r>
      <w:proofErr w:type="spellStart"/>
      <w:r>
        <w:rPr>
          <w:rFonts w:ascii="Tahoma" w:hAnsi="Tahoma" w:cs="Tahoma"/>
          <w:lang w:val="en-GB"/>
        </w:rPr>
        <w:t>dimana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setiap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mahasiswa</w:t>
      </w:r>
      <w:proofErr w:type="spellEnd"/>
      <w:r>
        <w:rPr>
          <w:rFonts w:ascii="Tahoma" w:hAnsi="Tahoma" w:cs="Tahoma"/>
          <w:lang w:val="en-GB"/>
        </w:rPr>
        <w:t xml:space="preserve"> yang </w:t>
      </w:r>
      <w:proofErr w:type="spellStart"/>
      <w:r>
        <w:rPr>
          <w:rFonts w:ascii="Tahoma" w:hAnsi="Tahoma" w:cs="Tahoma"/>
          <w:lang w:val="en-GB"/>
        </w:rPr>
        <w:t>membawa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kendaraan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bermotor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baik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itu</w:t>
      </w:r>
      <w:proofErr w:type="spellEnd"/>
      <w:r>
        <w:rPr>
          <w:rFonts w:ascii="Tahoma" w:hAnsi="Tahoma" w:cs="Tahoma"/>
          <w:lang w:val="en-GB"/>
        </w:rPr>
        <w:t xml:space="preserve"> motor </w:t>
      </w:r>
      <w:proofErr w:type="spellStart"/>
      <w:r>
        <w:rPr>
          <w:rFonts w:ascii="Tahoma" w:hAnsi="Tahoma" w:cs="Tahoma"/>
          <w:lang w:val="en-GB"/>
        </w:rPr>
        <w:t>roda</w:t>
      </w:r>
      <w:proofErr w:type="spellEnd"/>
      <w:r>
        <w:rPr>
          <w:rFonts w:ascii="Tahoma" w:hAnsi="Tahoma" w:cs="Tahoma"/>
          <w:lang w:val="en-GB"/>
        </w:rPr>
        <w:t xml:space="preserve"> 2 </w:t>
      </w:r>
      <w:proofErr w:type="spellStart"/>
      <w:r>
        <w:rPr>
          <w:rFonts w:ascii="Tahoma" w:hAnsi="Tahoma" w:cs="Tahoma"/>
          <w:lang w:val="en-GB"/>
        </w:rPr>
        <w:t>atau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mobil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harus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memarkirkan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kendaraannya</w:t>
      </w:r>
      <w:proofErr w:type="spellEnd"/>
      <w:r>
        <w:rPr>
          <w:rFonts w:ascii="Tahoma" w:hAnsi="Tahoma" w:cs="Tahoma"/>
          <w:lang w:val="en-GB"/>
        </w:rPr>
        <w:t xml:space="preserve"> yang </w:t>
      </w:r>
      <w:proofErr w:type="spellStart"/>
      <w:r>
        <w:rPr>
          <w:rFonts w:ascii="Tahoma" w:hAnsi="Tahoma" w:cs="Tahoma"/>
          <w:lang w:val="en-GB"/>
        </w:rPr>
        <w:t>sudah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disediakan</w:t>
      </w:r>
      <w:proofErr w:type="spellEnd"/>
      <w:r>
        <w:rPr>
          <w:rFonts w:ascii="Tahoma" w:hAnsi="Tahoma" w:cs="Tahoma"/>
          <w:lang w:val="en-GB"/>
        </w:rPr>
        <w:t xml:space="preserve">. </w:t>
      </w:r>
      <w:proofErr w:type="spellStart"/>
      <w:r>
        <w:rPr>
          <w:rFonts w:ascii="Tahoma" w:hAnsi="Tahoma" w:cs="Tahoma"/>
          <w:lang w:val="en-GB"/>
        </w:rPr>
        <w:t>Namun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disamping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aturan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itu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terdapat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banyak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keluh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kesah</w:t>
      </w:r>
      <w:proofErr w:type="spellEnd"/>
      <w:r>
        <w:rPr>
          <w:rFonts w:ascii="Tahoma" w:hAnsi="Tahoma" w:cs="Tahoma"/>
          <w:lang w:val="en-GB"/>
        </w:rPr>
        <w:t xml:space="preserve"> para </w:t>
      </w:r>
      <w:proofErr w:type="spellStart"/>
      <w:r>
        <w:rPr>
          <w:rFonts w:ascii="Tahoma" w:hAnsi="Tahoma" w:cs="Tahoma"/>
          <w:lang w:val="en-GB"/>
        </w:rPr>
        <w:t>mahasiswa</w:t>
      </w:r>
      <w:proofErr w:type="spellEnd"/>
      <w:r>
        <w:rPr>
          <w:rFonts w:ascii="Tahoma" w:hAnsi="Tahoma" w:cs="Tahoma"/>
          <w:lang w:val="en-GB"/>
        </w:rPr>
        <w:t xml:space="preserve">, salah </w:t>
      </w:r>
      <w:proofErr w:type="spellStart"/>
      <w:r>
        <w:rPr>
          <w:rFonts w:ascii="Tahoma" w:hAnsi="Tahoma" w:cs="Tahoma"/>
          <w:lang w:val="en-GB"/>
        </w:rPr>
        <w:t>satunya</w:t>
      </w:r>
      <w:proofErr w:type="spellEnd"/>
      <w:r>
        <w:rPr>
          <w:rFonts w:ascii="Tahoma" w:hAnsi="Tahoma" w:cs="Tahoma"/>
          <w:lang w:val="en-GB"/>
        </w:rPr>
        <w:t xml:space="preserve"> dan </w:t>
      </w:r>
      <w:proofErr w:type="spellStart"/>
      <w:r>
        <w:rPr>
          <w:rFonts w:ascii="Tahoma" w:hAnsi="Tahoma" w:cs="Tahoma"/>
          <w:lang w:val="en-GB"/>
        </w:rPr>
        <w:t>mungkin</w:t>
      </w:r>
      <w:proofErr w:type="spellEnd"/>
      <w:r>
        <w:rPr>
          <w:rFonts w:ascii="Tahoma" w:hAnsi="Tahoma" w:cs="Tahoma"/>
          <w:lang w:val="en-GB"/>
        </w:rPr>
        <w:t xml:space="preserve"> paling </w:t>
      </w:r>
      <w:proofErr w:type="spellStart"/>
      <w:r>
        <w:rPr>
          <w:rFonts w:ascii="Tahoma" w:hAnsi="Tahoma" w:cs="Tahoma"/>
          <w:lang w:val="en-GB"/>
        </w:rPr>
        <w:t>banyak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adalah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insfrastruktur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akses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keluar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masuk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parkiran</w:t>
      </w:r>
      <w:proofErr w:type="spellEnd"/>
      <w:r>
        <w:rPr>
          <w:rFonts w:ascii="Tahoma" w:hAnsi="Tahoma" w:cs="Tahoma"/>
          <w:lang w:val="en-GB"/>
        </w:rPr>
        <w:t xml:space="preserve"> yang </w:t>
      </w:r>
      <w:proofErr w:type="spellStart"/>
      <w:r>
        <w:rPr>
          <w:rFonts w:ascii="Tahoma" w:hAnsi="Tahoma" w:cs="Tahoma"/>
          <w:lang w:val="en-GB"/>
        </w:rPr>
        <w:t>sudah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mulai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rusak</w:t>
      </w:r>
      <w:proofErr w:type="spellEnd"/>
      <w:r>
        <w:rPr>
          <w:rFonts w:ascii="Tahoma" w:hAnsi="Tahoma" w:cs="Tahoma"/>
          <w:lang w:val="en-GB"/>
        </w:rPr>
        <w:t xml:space="preserve">, </w:t>
      </w:r>
      <w:proofErr w:type="spellStart"/>
      <w:r>
        <w:rPr>
          <w:rFonts w:ascii="Tahoma" w:hAnsi="Tahoma" w:cs="Tahoma"/>
          <w:lang w:val="en-GB"/>
        </w:rPr>
        <w:t>serta</w:t>
      </w:r>
      <w:proofErr w:type="spellEnd"/>
      <w:r>
        <w:rPr>
          <w:rFonts w:ascii="Tahoma" w:hAnsi="Tahoma" w:cs="Tahoma"/>
          <w:lang w:val="en-GB"/>
        </w:rPr>
        <w:t xml:space="preserve"> Ketika </w:t>
      </w:r>
      <w:proofErr w:type="spellStart"/>
      <w:r>
        <w:rPr>
          <w:rFonts w:ascii="Tahoma" w:hAnsi="Tahoma" w:cs="Tahoma"/>
          <w:lang w:val="en-GB"/>
        </w:rPr>
        <w:t>malam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hari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atau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saat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suasana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gelap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masih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kurangnya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penerangan</w:t>
      </w:r>
      <w:proofErr w:type="spellEnd"/>
      <w:r>
        <w:rPr>
          <w:rFonts w:ascii="Tahoma" w:hAnsi="Tahoma" w:cs="Tahoma"/>
          <w:lang w:val="en-GB"/>
        </w:rPr>
        <w:t xml:space="preserve"> di area </w:t>
      </w:r>
      <w:proofErr w:type="spellStart"/>
      <w:r>
        <w:rPr>
          <w:rFonts w:ascii="Tahoma" w:hAnsi="Tahoma" w:cs="Tahoma"/>
          <w:lang w:val="en-GB"/>
        </w:rPr>
        <w:t>parkiran</w:t>
      </w:r>
      <w:proofErr w:type="spellEnd"/>
      <w:r>
        <w:rPr>
          <w:rFonts w:ascii="Tahoma" w:hAnsi="Tahoma" w:cs="Tahoma"/>
          <w:lang w:val="en-GB"/>
        </w:rPr>
        <w:t xml:space="preserve">. </w:t>
      </w:r>
    </w:p>
    <w:sectPr w:rsidR="00884EAF" w:rsidRPr="00884EAF" w:rsidSect="0067129D">
      <w:type w:val="continuous"/>
      <w:pgSz w:w="12242" w:h="18711"/>
      <w:pgMar w:top="170" w:right="261" w:bottom="1276" w:left="3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F5702"/>
    <w:multiLevelType w:val="hybridMultilevel"/>
    <w:tmpl w:val="56E62A0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C10517"/>
    <w:multiLevelType w:val="hybridMultilevel"/>
    <w:tmpl w:val="1654ECE2"/>
    <w:lvl w:ilvl="0" w:tplc="D9EA8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13FA"/>
    <w:multiLevelType w:val="hybridMultilevel"/>
    <w:tmpl w:val="0EC85D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06A53"/>
    <w:multiLevelType w:val="hybridMultilevel"/>
    <w:tmpl w:val="64220C3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876A2"/>
    <w:multiLevelType w:val="hybridMultilevel"/>
    <w:tmpl w:val="E0AE254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C7"/>
    <w:rsid w:val="00090F9E"/>
    <w:rsid w:val="003453B6"/>
    <w:rsid w:val="004132EB"/>
    <w:rsid w:val="0067129D"/>
    <w:rsid w:val="006E4A54"/>
    <w:rsid w:val="00786EDF"/>
    <w:rsid w:val="00884EAF"/>
    <w:rsid w:val="00A1096E"/>
    <w:rsid w:val="00A75138"/>
    <w:rsid w:val="00B23A71"/>
    <w:rsid w:val="00BA779F"/>
    <w:rsid w:val="00B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0A9F"/>
  <w15:chartTrackingRefBased/>
  <w15:docId w15:val="{06356BD1-F882-44A4-A547-0CEC4458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1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5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indonesia.com/humaniora/474177/kalbis-institute-implementasikan-sdgs-dalam-lingkungan-kampus" TargetMode="External"/><Relationship Id="rId13" Type="http://schemas.openxmlformats.org/officeDocument/2006/relationships/hyperlink" Target="http://metala.ukm.ums.ac.id/2020/09/peran-penting-mahasiswa-dalam-menjag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komuniversity.ac.id/sdgs/" TargetMode="External"/><Relationship Id="rId12" Type="http://schemas.openxmlformats.org/officeDocument/2006/relationships/hyperlink" Target="https://www.ugm.ac.id/id/berita/21295-langkah-ugm-mewujudkan-green-campus-berbasis-energi-sury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saunggul.ac.id/wujudkan-sdgs-di-lingkungan-perguruan-tinggi-ueu-bekerjasama-dengan-bank-dki-dan-bapennas/" TargetMode="External"/><Relationship Id="rId11" Type="http://schemas.openxmlformats.org/officeDocument/2006/relationships/hyperlink" Target="https://www.prasetiyamulya.ac.id/program-s1/s1-teknik-energi-terbarukan/" TargetMode="External"/><Relationship Id="rId5" Type="http://schemas.openxmlformats.org/officeDocument/2006/relationships/hyperlink" Target="https://www.jawapos.com/opini/24/05/2022/aksi-nyata-perguruan-tinggi-mewujudkan-sdg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emahasiswaan.itb.ac.id/welcome/tampil_berita/657/memaknai-keberagaman-indonesia-pada-ruang-lingkup-kamp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rdeka.com/pendidikan/yai-kenalkan-kehidupan-kampus-yang-dibingkai-nilai-pancasila-dan-kebhinekaan.html" TargetMode="External"/><Relationship Id="rId14" Type="http://schemas.openxmlformats.org/officeDocument/2006/relationships/hyperlink" Target="https://www.kompasiana.com/anggunniken12/6188af7d06310e07177e1d03/peranan-mahasiswa-dalam-gerakan-penghijau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2022-11-18T14:02:00Z</dcterms:created>
  <dcterms:modified xsi:type="dcterms:W3CDTF">2022-11-18T15:54:00Z</dcterms:modified>
</cp:coreProperties>
</file>